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DE3CD">
      <w:pPr>
        <w:adjustRightInd w:val="0"/>
        <w:snapToGrid w:val="0"/>
        <w:spacing w:line="320" w:lineRule="exact"/>
        <w:jc w:val="center"/>
        <w:rPr>
          <w:rFonts w:ascii="Arial" w:hAnsi="Arial" w:cs="Arial"/>
          <w:color w:val="3C3C3D"/>
          <w:sz w:val="24"/>
          <w:shd w:val="clear" w:color="auto" w:fill="FFFFFF"/>
        </w:rPr>
      </w:pPr>
      <w:r>
        <w:rPr>
          <w:rFonts w:hint="eastAsia" w:ascii="Arial" w:hAnsi="Arial" w:cs="Arial"/>
          <w:color w:val="3C3C3D"/>
          <w:sz w:val="24"/>
          <w:shd w:val="clear" w:color="auto" w:fill="FFFFFF"/>
        </w:rPr>
        <w:t>《</w:t>
      </w:r>
      <w:r>
        <w:rPr>
          <w:rFonts w:hint="eastAsia" w:ascii="Arial" w:hAnsi="Arial" w:cs="Arial"/>
          <w:color w:val="3C3C3D"/>
          <w:sz w:val="24"/>
          <w:shd w:val="clear" w:color="auto" w:fill="FFFFFF"/>
          <w:lang w:val="en-US" w:eastAsia="zh-CN"/>
        </w:rPr>
        <w:t>构成物质的微观粒子——分子和原子</w:t>
      </w:r>
      <w:r>
        <w:rPr>
          <w:rFonts w:hint="eastAsia" w:ascii="Arial" w:hAnsi="Arial" w:cs="Arial"/>
          <w:color w:val="3C3C3D"/>
          <w:sz w:val="24"/>
          <w:shd w:val="clear" w:color="auto" w:fill="FFFFFF"/>
        </w:rPr>
        <w:t>》教学设计</w:t>
      </w:r>
    </w:p>
    <w:p w14:paraId="616541BA">
      <w:pPr>
        <w:jc w:val="center"/>
        <w:rPr>
          <w:rFonts w:ascii="Arial" w:hAnsi="Arial" w:cs="Arial"/>
          <w:color w:val="3C3C3D"/>
          <w:sz w:val="24"/>
          <w:shd w:val="clear" w:color="auto" w:fill="FFFFFF"/>
        </w:rPr>
      </w:pPr>
    </w:p>
    <w:p w14:paraId="01438EEF">
      <w:pPr>
        <w:jc w:val="center"/>
        <w:rPr>
          <w:rFonts w:ascii="Arial" w:hAnsi="Arial" w:cs="Arial"/>
          <w:color w:val="3C3C3D"/>
          <w:sz w:val="24"/>
          <w:shd w:val="clear" w:color="auto" w:fill="FFFFFF"/>
        </w:rPr>
      </w:pPr>
    </w:p>
    <w:tbl>
      <w:tblPr>
        <w:tblStyle w:val="4"/>
        <w:tblW w:w="8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1080"/>
        <w:gridCol w:w="2100"/>
        <w:gridCol w:w="2102"/>
        <w:gridCol w:w="1998"/>
      </w:tblGrid>
      <w:tr w14:paraId="0A07D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14:paraId="03FC8880">
            <w:pPr>
              <w:jc w:val="center"/>
              <w:rPr>
                <w:rFonts w:ascii="Arial" w:hAnsi="Arial" w:cs="Arial"/>
                <w:color w:val="auto"/>
                <w:szCs w:val="21"/>
                <w:shd w:val="clear" w:color="auto" w:fill="FFFFFF"/>
              </w:rPr>
            </w:pPr>
            <w:r>
              <w:rPr>
                <w:rFonts w:hint="eastAsia" w:ascii="Arial" w:hAnsi="Arial" w:cs="Arial"/>
                <w:color w:val="auto"/>
                <w:szCs w:val="21"/>
                <w:shd w:val="clear" w:color="auto" w:fill="FFFFFF"/>
              </w:rPr>
              <w:t>课题名称</w:t>
            </w:r>
          </w:p>
        </w:tc>
        <w:tc>
          <w:tcPr>
            <w:tcW w:w="7280" w:type="dxa"/>
            <w:gridSpan w:val="4"/>
          </w:tcPr>
          <w:p w14:paraId="7268FE0C">
            <w:pPr>
              <w:ind w:firstLine="1470" w:firstLineChars="700"/>
              <w:rPr>
                <w:rFonts w:hint="default" w:ascii="Arial" w:hAnsi="Arial" w:cs="Arial"/>
                <w:color w:val="auto"/>
                <w:szCs w:val="21"/>
                <w:shd w:val="clear" w:color="auto" w:fill="FFFFFF"/>
                <w:lang w:val="en-US"/>
              </w:rPr>
            </w:pPr>
            <w:r>
              <w:rPr>
                <w:rFonts w:hint="eastAsia" w:ascii="Arial" w:hAnsi="Arial" w:cs="Arial"/>
                <w:color w:val="3C3C3D"/>
                <w:sz w:val="21"/>
                <w:szCs w:val="21"/>
                <w:shd w:val="clear" w:color="auto" w:fill="FFFFFF"/>
                <w:lang w:val="en-US" w:eastAsia="zh-CN"/>
              </w:rPr>
              <w:t>构成物质的微观粒子——分子和原子</w:t>
            </w:r>
          </w:p>
        </w:tc>
      </w:tr>
      <w:tr w14:paraId="78684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14:paraId="37206930">
            <w:pPr>
              <w:jc w:val="center"/>
              <w:rPr>
                <w:rFonts w:ascii="Arial" w:hAnsi="Arial" w:cs="Arial"/>
                <w:color w:val="auto"/>
                <w:szCs w:val="21"/>
                <w:shd w:val="clear" w:color="auto" w:fill="FFFFFF"/>
              </w:rPr>
            </w:pPr>
            <w:r>
              <w:rPr>
                <w:rFonts w:hint="eastAsia" w:ascii="Arial" w:hAnsi="Arial" w:cs="Arial"/>
                <w:color w:val="auto"/>
                <w:szCs w:val="21"/>
                <w:shd w:val="clear" w:color="auto" w:fill="FFFFFF"/>
              </w:rPr>
              <w:t>课    型</w:t>
            </w:r>
          </w:p>
        </w:tc>
        <w:tc>
          <w:tcPr>
            <w:tcW w:w="3180" w:type="dxa"/>
            <w:gridSpan w:val="2"/>
          </w:tcPr>
          <w:p w14:paraId="2F808C72">
            <w:pPr>
              <w:jc w:val="center"/>
              <w:rPr>
                <w:rFonts w:hint="default" w:ascii="Arial" w:hAnsi="Arial" w:eastAsia="宋体" w:cs="Arial"/>
                <w:color w:val="auto"/>
                <w:szCs w:val="21"/>
                <w:shd w:val="clear" w:color="auto" w:fill="FFFFFF"/>
                <w:lang w:val="en-US" w:eastAsia="zh-CN"/>
              </w:rPr>
            </w:pPr>
            <w:r>
              <w:rPr>
                <w:rFonts w:hint="eastAsia" w:ascii="Arial" w:hAnsi="Arial" w:cs="Arial"/>
                <w:color w:val="auto"/>
                <w:szCs w:val="21"/>
                <w:shd w:val="clear" w:color="auto" w:fill="FFFFFF"/>
                <w:lang w:val="en-US" w:eastAsia="zh-CN"/>
              </w:rPr>
              <w:t>新授</w:t>
            </w:r>
          </w:p>
        </w:tc>
        <w:tc>
          <w:tcPr>
            <w:tcW w:w="2102" w:type="dxa"/>
          </w:tcPr>
          <w:p w14:paraId="1CBD554B">
            <w:pPr>
              <w:jc w:val="center"/>
              <w:rPr>
                <w:rFonts w:ascii="Arial" w:hAnsi="Arial" w:cs="Arial"/>
                <w:color w:val="auto"/>
                <w:szCs w:val="21"/>
                <w:shd w:val="clear" w:color="auto" w:fill="FFFFFF"/>
              </w:rPr>
            </w:pPr>
            <w:r>
              <w:rPr>
                <w:rFonts w:hint="eastAsia" w:ascii="Arial" w:hAnsi="Arial" w:cs="Arial"/>
                <w:color w:val="auto"/>
                <w:szCs w:val="21"/>
                <w:shd w:val="clear" w:color="auto" w:fill="FFFFFF"/>
              </w:rPr>
              <w:t>学科年级</w:t>
            </w:r>
          </w:p>
        </w:tc>
        <w:tc>
          <w:tcPr>
            <w:tcW w:w="1998" w:type="dxa"/>
          </w:tcPr>
          <w:p w14:paraId="383B5401">
            <w:pPr>
              <w:jc w:val="center"/>
              <w:rPr>
                <w:rFonts w:hint="eastAsia" w:ascii="Arial" w:hAnsi="Arial" w:eastAsia="宋体" w:cs="Arial"/>
                <w:color w:val="auto"/>
                <w:szCs w:val="21"/>
                <w:shd w:val="clear" w:color="auto" w:fill="FFFFFF"/>
                <w:lang w:val="en-US" w:eastAsia="zh-CN"/>
              </w:rPr>
            </w:pPr>
            <w:r>
              <w:rPr>
                <w:rFonts w:ascii="Arial" w:hAnsi="Arial" w:cs="Arial"/>
                <w:color w:val="auto"/>
                <w:szCs w:val="21"/>
                <w:shd w:val="clear" w:color="auto" w:fill="FFFFFF"/>
              </w:rPr>
              <w:t>九年级</w:t>
            </w:r>
            <w:r>
              <w:rPr>
                <w:rFonts w:hint="eastAsia" w:ascii="Arial" w:hAnsi="Arial" w:cs="Arial"/>
                <w:color w:val="auto"/>
                <w:szCs w:val="21"/>
                <w:shd w:val="clear" w:color="auto" w:fill="FFFFFF"/>
                <w:lang w:val="en-US" w:eastAsia="zh-CN"/>
              </w:rPr>
              <w:t>化学</w:t>
            </w:r>
          </w:p>
        </w:tc>
      </w:tr>
      <w:tr w14:paraId="7A575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Merge w:val="restart"/>
          </w:tcPr>
          <w:p w14:paraId="262FE07D">
            <w:pPr>
              <w:rPr>
                <w:rFonts w:ascii="Arial" w:hAnsi="Arial" w:cs="Arial"/>
                <w:color w:val="auto"/>
                <w:szCs w:val="21"/>
                <w:shd w:val="clear" w:color="auto" w:fill="FFFFFF"/>
              </w:rPr>
            </w:pPr>
          </w:p>
          <w:p w14:paraId="5F427658">
            <w:pPr>
              <w:jc w:val="center"/>
              <w:rPr>
                <w:rFonts w:ascii="Arial" w:hAnsi="Arial" w:cs="Arial"/>
                <w:color w:val="auto"/>
                <w:szCs w:val="21"/>
                <w:shd w:val="clear" w:color="auto" w:fill="FFFFFF"/>
              </w:rPr>
            </w:pPr>
            <w:r>
              <w:rPr>
                <w:rFonts w:hint="eastAsia" w:ascii="Arial" w:hAnsi="Arial" w:cs="Arial"/>
                <w:color w:val="auto"/>
                <w:szCs w:val="21"/>
                <w:shd w:val="clear" w:color="auto" w:fill="FFFFFF"/>
              </w:rPr>
              <w:t>设计思路</w:t>
            </w:r>
          </w:p>
        </w:tc>
        <w:tc>
          <w:tcPr>
            <w:tcW w:w="1080" w:type="dxa"/>
          </w:tcPr>
          <w:p w14:paraId="40A1BAA0">
            <w:pPr>
              <w:jc w:val="center"/>
              <w:rPr>
                <w:rFonts w:ascii="Arial" w:hAnsi="Arial" w:cs="Arial"/>
                <w:color w:val="auto"/>
                <w:szCs w:val="21"/>
                <w:shd w:val="clear" w:color="auto" w:fill="FFFFFF"/>
              </w:rPr>
            </w:pPr>
            <w:r>
              <w:rPr>
                <w:rFonts w:hint="eastAsia" w:ascii="Arial" w:hAnsi="Arial" w:cs="Arial"/>
                <w:color w:val="auto"/>
                <w:szCs w:val="21"/>
                <w:shd w:val="clear" w:color="auto" w:fill="FFFFFF"/>
              </w:rPr>
              <w:t>课标解读</w:t>
            </w:r>
          </w:p>
        </w:tc>
        <w:tc>
          <w:tcPr>
            <w:tcW w:w="6200" w:type="dxa"/>
            <w:gridSpan w:val="3"/>
          </w:tcPr>
          <w:p w14:paraId="56C83C89">
            <w:pPr>
              <w:spacing w:line="300" w:lineRule="auto"/>
              <w:ind w:firstLine="420"/>
              <w:jc w:val="left"/>
              <w:rPr>
                <w:rFonts w:hint="default" w:ascii="宋体" w:hAnsi="宋体" w:cs="宋体"/>
                <w:color w:val="000000"/>
                <w:szCs w:val="21"/>
                <w:lang w:val="en-US" w:eastAsia="zh-CN"/>
              </w:rPr>
            </w:pPr>
            <w:r>
              <w:rPr>
                <w:rFonts w:hint="eastAsia" w:ascii="宋体" w:hAnsi="宋体" w:cs="宋体"/>
                <w:color w:val="000000"/>
                <w:szCs w:val="21"/>
                <w:lang w:val="en-US" w:eastAsia="zh-CN"/>
              </w:rPr>
              <w:t>“物质的组成与结构”学习主题作为新课标课程内容的重要组成部分，对引导学生形成和发展化学观念、科学思维、科学探究与实践、科学态度与责任等核心素养发挥着不可替代的重要功能。本主题涉及化学科学研究的基本对象，包括分子、原子等核心知识，能够帮助学生形成“物质是由分子或原子构成的，其结构决定性质”等化学观念，初步认识物质结构与性质之间的关系，进一步发展从分子、原子的视角分析和解释有关物质及其变化的实际问题的能力。其次，该学习主题能够促进学生“宏观-微观-符号”认识方式、证据推理能力以及探究物质构成的基本思路和方法等科学思维的发展。同时，本主题重视引导学生体会科学家探索物质的组成与结构的智慧，强调实验、想象、推理、假说、模型等方法在探索物质结构中的应用，这对培养学生基于实验事实进行推理、建构模型的思维能力，以及形成利用物质性质和化学反应探究物质组成及结构的思路和方法等具有重要作用。最后，该学习主题能够激发学生化学学习的兴趣，促进批判创新、严谨求实等科学态度的养成。在认识人类对物质组成与结构的探索历程中，学生可以体会到科学家的智慧，在面对问题时大胆提出质疑，勇于提出、修正或放弃错误观点，进一步形成批判和创新的科学精神。</w:t>
            </w:r>
          </w:p>
          <w:p w14:paraId="19616CFE">
            <w:pPr>
              <w:jc w:val="left"/>
              <w:rPr>
                <w:rFonts w:ascii="Arial" w:hAnsi="Arial" w:cs="Arial"/>
                <w:color w:val="auto"/>
                <w:szCs w:val="21"/>
                <w:shd w:val="clear" w:color="auto" w:fill="FFFFFF"/>
              </w:rPr>
            </w:pPr>
          </w:p>
        </w:tc>
      </w:tr>
      <w:tr w14:paraId="397A3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Merge w:val="continue"/>
          </w:tcPr>
          <w:p w14:paraId="6981FC55">
            <w:pPr>
              <w:jc w:val="center"/>
              <w:rPr>
                <w:rFonts w:ascii="Arial" w:hAnsi="Arial" w:cs="Arial"/>
                <w:color w:val="auto"/>
                <w:szCs w:val="21"/>
                <w:shd w:val="clear" w:color="auto" w:fill="FFFFFF"/>
              </w:rPr>
            </w:pPr>
          </w:p>
        </w:tc>
        <w:tc>
          <w:tcPr>
            <w:tcW w:w="1080" w:type="dxa"/>
          </w:tcPr>
          <w:p w14:paraId="4F2C7788">
            <w:pPr>
              <w:jc w:val="center"/>
              <w:rPr>
                <w:rFonts w:ascii="Arial" w:hAnsi="Arial" w:cs="Arial"/>
                <w:color w:val="auto"/>
                <w:szCs w:val="21"/>
                <w:shd w:val="clear" w:color="auto" w:fill="FFFFFF"/>
              </w:rPr>
            </w:pPr>
            <w:r>
              <w:rPr>
                <w:rFonts w:hint="eastAsia" w:ascii="Arial" w:hAnsi="Arial" w:cs="Arial"/>
                <w:color w:val="auto"/>
                <w:szCs w:val="21"/>
                <w:shd w:val="clear" w:color="auto" w:fill="FFFFFF"/>
              </w:rPr>
              <w:t>学情分析</w:t>
            </w:r>
          </w:p>
        </w:tc>
        <w:tc>
          <w:tcPr>
            <w:tcW w:w="6200" w:type="dxa"/>
            <w:gridSpan w:val="3"/>
          </w:tcPr>
          <w:p w14:paraId="2C204FCB">
            <w:pPr>
              <w:jc w:val="left"/>
              <w:rPr>
                <w:rFonts w:hint="default" w:ascii="Arial" w:hAnsi="Arial" w:eastAsia="宋体" w:cs="Arial"/>
                <w:color w:val="auto"/>
                <w:szCs w:val="21"/>
                <w:shd w:val="clear" w:color="auto" w:fill="FFFFFF"/>
                <w:lang w:val="en-US" w:eastAsia="zh-CN"/>
              </w:rPr>
            </w:pPr>
            <w:r>
              <w:rPr>
                <w:rFonts w:hint="eastAsia" w:ascii="Arial" w:hAnsi="Arial" w:cs="Arial"/>
                <w:color w:val="auto"/>
                <w:szCs w:val="21"/>
                <w:shd w:val="clear" w:color="auto" w:fill="FFFFFF"/>
                <w:lang w:val="en-US" w:eastAsia="zh-CN"/>
              </w:rPr>
              <w:t>学生对于微观粒子并不陌生，在日常生活中经常接触到白糖或食盐加入水中消失，闻到花香等现象。但是学生对微观粒子仍然处于感性认识阶段，对于微观粒子本质特征的了解以及各物质中所含微观粒子在物质发生变化的过程中如何改变了解还不够。在此前《物理》分子热运动、内能或分子动理论学习中，学生已经具备了一定的知识基础。在化学仪器的使用和基本操作学习中培养了实验操作能力和探究能力，对于自主探究和合作学习也有一定的体验。因此本课时设计以浓盐酸和浓水反应串联水蒸发和水电解反应微观示意图知识，学生在实验过程中体验学习化学的乐趣，初步认识微观粒子的模型图，建立</w:t>
            </w:r>
            <w:r>
              <w:rPr>
                <w:rFonts w:hint="eastAsia" w:ascii="宋体" w:hAnsi="宋体" w:cs="宋体"/>
                <w:color w:val="000000"/>
                <w:szCs w:val="21"/>
                <w:lang w:val="en-US" w:eastAsia="zh-CN"/>
              </w:rPr>
              <w:t>“宏观-微观-符号”认识方式、证据推理能力以及探究物质构成的基本思路和方法等科学思维的发展。</w:t>
            </w:r>
            <w:r>
              <w:rPr>
                <w:rFonts w:hint="eastAsia" w:ascii="Arial" w:hAnsi="Arial" w:cs="Arial"/>
                <w:color w:val="auto"/>
                <w:szCs w:val="21"/>
                <w:shd w:val="clear" w:color="auto" w:fill="FFFFFF"/>
                <w:lang w:val="en-US" w:eastAsia="zh-CN"/>
              </w:rPr>
              <w:t>充分调动学生学习积极性，发展了学生的核心素养。</w:t>
            </w:r>
          </w:p>
        </w:tc>
      </w:tr>
      <w:tr w14:paraId="6D50F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1205" w:type="dxa"/>
          </w:tcPr>
          <w:p w14:paraId="47B0662D">
            <w:pPr>
              <w:jc w:val="center"/>
              <w:rPr>
                <w:rFonts w:ascii="Arial" w:hAnsi="Arial" w:cs="Arial"/>
                <w:color w:val="auto"/>
                <w:szCs w:val="21"/>
                <w:shd w:val="clear" w:color="auto" w:fill="FFFFFF"/>
              </w:rPr>
            </w:pPr>
            <w:r>
              <w:rPr>
                <w:rFonts w:hint="eastAsia" w:ascii="Arial" w:hAnsi="Arial" w:cs="Arial"/>
                <w:color w:val="auto"/>
                <w:szCs w:val="21"/>
                <w:shd w:val="clear" w:color="auto" w:fill="FFFFFF"/>
              </w:rPr>
              <w:t>教学目标</w:t>
            </w:r>
          </w:p>
        </w:tc>
        <w:tc>
          <w:tcPr>
            <w:tcW w:w="7280" w:type="dxa"/>
            <w:gridSpan w:val="4"/>
          </w:tcPr>
          <w:p w14:paraId="1A1647C3">
            <w:pPr>
              <w:spacing w:line="300" w:lineRule="auto"/>
              <w:jc w:val="left"/>
              <w:rPr>
                <w:rFonts w:hint="eastAsia" w:eastAsia="宋体"/>
                <w:bCs/>
                <w:szCs w:val="21"/>
                <w:lang w:eastAsia="zh-CN"/>
              </w:rPr>
            </w:pPr>
            <w:r>
              <w:rPr>
                <w:rFonts w:hint="eastAsia"/>
                <w:bCs/>
                <w:szCs w:val="21"/>
              </w:rPr>
              <w:t>1.了解物质是由分子、原子等微观粒子构成的</w:t>
            </w:r>
            <w:r>
              <w:rPr>
                <w:rFonts w:hint="eastAsia"/>
                <w:bCs/>
                <w:szCs w:val="21"/>
                <w:lang w:eastAsia="zh-CN"/>
              </w:rPr>
              <w:t>。</w:t>
            </w:r>
          </w:p>
          <w:p w14:paraId="20A83B9C">
            <w:pPr>
              <w:spacing w:line="300" w:lineRule="auto"/>
              <w:jc w:val="left"/>
              <w:rPr>
                <w:rFonts w:hint="eastAsia"/>
                <w:bCs/>
                <w:szCs w:val="21"/>
                <w:lang w:eastAsia="zh-CN"/>
              </w:rPr>
            </w:pPr>
            <w:r>
              <w:rPr>
                <w:rFonts w:hint="eastAsia"/>
                <w:bCs/>
                <w:szCs w:val="21"/>
              </w:rPr>
              <w:t>2.以分子为例，能用微观粒子运动的观点解释生产、生活中的常见现象</w:t>
            </w:r>
            <w:r>
              <w:rPr>
                <w:rFonts w:hint="eastAsia"/>
                <w:bCs/>
                <w:szCs w:val="21"/>
                <w:lang w:eastAsia="zh-CN"/>
              </w:rPr>
              <w:t>。</w:t>
            </w:r>
          </w:p>
          <w:p w14:paraId="4041D3FF">
            <w:pPr>
              <w:spacing w:line="300" w:lineRule="auto"/>
              <w:jc w:val="left"/>
              <w:rPr>
                <w:rFonts w:hint="eastAsia"/>
                <w:bCs/>
                <w:szCs w:val="21"/>
                <w:lang w:eastAsia="zh-CN"/>
              </w:rPr>
            </w:pPr>
            <w:r>
              <w:rPr>
                <w:rFonts w:hint="eastAsia"/>
                <w:bCs/>
                <w:szCs w:val="21"/>
                <w:lang w:val="en-US" w:eastAsia="zh-CN"/>
              </w:rPr>
              <w:t>3</w:t>
            </w:r>
            <w:r>
              <w:rPr>
                <w:rFonts w:hint="eastAsia"/>
                <w:bCs/>
                <w:szCs w:val="21"/>
                <w:lang w:eastAsia="zh-CN"/>
              </w:rPr>
              <w:t>.知道分子是保持物质化学性质的最小粒子，原子是化学变化中的最小粒子。</w:t>
            </w:r>
          </w:p>
          <w:p w14:paraId="2ECAF6E4">
            <w:pPr>
              <w:spacing w:line="300" w:lineRule="auto"/>
              <w:jc w:val="left"/>
              <w:rPr>
                <w:rFonts w:hint="default" w:ascii="Arial" w:hAnsi="Arial" w:cs="Arial"/>
                <w:color w:val="auto"/>
                <w:szCs w:val="21"/>
                <w:shd w:val="clear" w:color="auto" w:fill="FFFFFF"/>
                <w:lang w:val="en-US" w:eastAsia="zh-CN"/>
              </w:rPr>
            </w:pPr>
            <w:r>
              <w:rPr>
                <w:rFonts w:hint="eastAsia"/>
                <w:bCs/>
                <w:szCs w:val="21"/>
                <w:lang w:val="en-US" w:eastAsia="zh-CN"/>
              </w:rPr>
              <w:t>4</w:t>
            </w:r>
            <w:r>
              <w:rPr>
                <w:rFonts w:hint="eastAsia"/>
                <w:bCs/>
                <w:szCs w:val="21"/>
                <w:lang w:eastAsia="zh-CN"/>
              </w:rPr>
              <w:t>.学习一些类比、模型等科学方法，培养抽象、想象、分析和推理等思维能力。</w:t>
            </w:r>
          </w:p>
        </w:tc>
      </w:tr>
      <w:tr w14:paraId="41FEC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Merge w:val="restart"/>
          </w:tcPr>
          <w:p w14:paraId="03D4B890">
            <w:pPr>
              <w:jc w:val="center"/>
              <w:rPr>
                <w:rFonts w:ascii="Arial" w:hAnsi="Arial" w:cs="Arial"/>
                <w:color w:val="auto"/>
                <w:szCs w:val="21"/>
                <w:shd w:val="clear" w:color="auto" w:fill="FFFFFF"/>
              </w:rPr>
            </w:pPr>
            <w:r>
              <w:rPr>
                <w:rFonts w:hint="eastAsia" w:ascii="Arial" w:hAnsi="Arial" w:cs="Arial"/>
                <w:color w:val="auto"/>
                <w:szCs w:val="21"/>
                <w:shd w:val="clear" w:color="auto" w:fill="FFFFFF"/>
              </w:rPr>
              <w:t>教学重难点</w:t>
            </w:r>
          </w:p>
        </w:tc>
        <w:tc>
          <w:tcPr>
            <w:tcW w:w="1080" w:type="dxa"/>
          </w:tcPr>
          <w:p w14:paraId="52BD3A3B">
            <w:pPr>
              <w:jc w:val="center"/>
              <w:rPr>
                <w:rFonts w:ascii="Arial" w:hAnsi="Arial" w:cs="Arial"/>
                <w:color w:val="auto"/>
                <w:szCs w:val="21"/>
                <w:shd w:val="clear" w:color="auto" w:fill="FFFFFF"/>
              </w:rPr>
            </w:pPr>
            <w:r>
              <w:rPr>
                <w:rFonts w:hint="eastAsia" w:ascii="Arial" w:hAnsi="Arial" w:cs="Arial"/>
                <w:color w:val="auto"/>
                <w:szCs w:val="21"/>
                <w:shd w:val="clear" w:color="auto" w:fill="FFFFFF"/>
              </w:rPr>
              <w:t>教学重点</w:t>
            </w:r>
          </w:p>
        </w:tc>
        <w:tc>
          <w:tcPr>
            <w:tcW w:w="6200" w:type="dxa"/>
            <w:gridSpan w:val="3"/>
          </w:tcPr>
          <w:p w14:paraId="68C2BF73">
            <w:pPr>
              <w:spacing w:line="300" w:lineRule="auto"/>
              <w:jc w:val="left"/>
              <w:rPr>
                <w:rFonts w:hint="eastAsia"/>
                <w:bCs/>
                <w:szCs w:val="21"/>
                <w:lang w:val="en-US" w:eastAsia="zh-CN"/>
              </w:rPr>
            </w:pPr>
            <w:r>
              <w:rPr>
                <w:rFonts w:hint="eastAsia"/>
                <w:bCs/>
                <w:szCs w:val="21"/>
                <w:lang w:val="en-US" w:eastAsia="zh-CN"/>
              </w:rPr>
              <w:t>1.知道是由分子、原子等微观粒子构成的。</w:t>
            </w:r>
          </w:p>
          <w:p w14:paraId="53E30F7E">
            <w:pPr>
              <w:spacing w:line="300" w:lineRule="auto"/>
              <w:jc w:val="left"/>
              <w:rPr>
                <w:rFonts w:hint="default" w:ascii="Arial" w:hAnsi="Arial" w:eastAsia="宋体" w:cs="Arial"/>
                <w:color w:val="auto"/>
                <w:szCs w:val="21"/>
                <w:shd w:val="clear" w:color="auto" w:fill="FFFFFF"/>
                <w:lang w:val="en-US" w:eastAsia="zh-CN"/>
              </w:rPr>
            </w:pPr>
            <w:r>
              <w:rPr>
                <w:rFonts w:hint="eastAsia"/>
                <w:bCs/>
                <w:szCs w:val="21"/>
                <w:lang w:val="en-US" w:eastAsia="zh-CN"/>
              </w:rPr>
              <w:t>2.</w:t>
            </w:r>
            <w:r>
              <w:rPr>
                <w:rFonts w:hint="default"/>
                <w:bCs/>
                <w:szCs w:val="21"/>
                <w:lang w:val="en-US" w:eastAsia="zh-CN"/>
              </w:rPr>
              <w:t>知道分子是保持物质化学性质的最小粒子，原子是化学变化中的最小粒子</w:t>
            </w:r>
            <w:r>
              <w:rPr>
                <w:rFonts w:hint="eastAsia"/>
                <w:bCs/>
                <w:szCs w:val="21"/>
                <w:lang w:val="en-US" w:eastAsia="zh-CN"/>
              </w:rPr>
              <w:t>。</w:t>
            </w:r>
          </w:p>
        </w:tc>
      </w:tr>
      <w:tr w14:paraId="3CA53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Merge w:val="continue"/>
          </w:tcPr>
          <w:p w14:paraId="6D03BCBD">
            <w:pPr>
              <w:jc w:val="center"/>
              <w:rPr>
                <w:rFonts w:ascii="Arial" w:hAnsi="Arial" w:cs="Arial"/>
                <w:color w:val="auto"/>
                <w:szCs w:val="21"/>
                <w:shd w:val="clear" w:color="auto" w:fill="FFFFFF"/>
              </w:rPr>
            </w:pPr>
          </w:p>
        </w:tc>
        <w:tc>
          <w:tcPr>
            <w:tcW w:w="1080" w:type="dxa"/>
          </w:tcPr>
          <w:p w14:paraId="6C7A87DA">
            <w:pPr>
              <w:jc w:val="center"/>
              <w:rPr>
                <w:rFonts w:ascii="Arial" w:hAnsi="Arial" w:cs="Arial"/>
                <w:color w:val="auto"/>
                <w:szCs w:val="21"/>
                <w:shd w:val="clear" w:color="auto" w:fill="FFFFFF"/>
              </w:rPr>
            </w:pPr>
            <w:r>
              <w:rPr>
                <w:rFonts w:hint="eastAsia" w:ascii="Arial" w:hAnsi="Arial" w:cs="Arial"/>
                <w:color w:val="auto"/>
                <w:szCs w:val="21"/>
                <w:shd w:val="clear" w:color="auto" w:fill="FFFFFF"/>
              </w:rPr>
              <w:t>教学难点</w:t>
            </w:r>
          </w:p>
        </w:tc>
        <w:tc>
          <w:tcPr>
            <w:tcW w:w="6200" w:type="dxa"/>
            <w:gridSpan w:val="3"/>
          </w:tcPr>
          <w:p w14:paraId="37A529B6">
            <w:pPr>
              <w:spacing w:line="300" w:lineRule="auto"/>
              <w:jc w:val="left"/>
              <w:rPr>
                <w:rFonts w:hint="default"/>
                <w:bCs/>
                <w:szCs w:val="21"/>
                <w:lang w:val="en-US" w:eastAsia="zh-CN"/>
              </w:rPr>
            </w:pPr>
            <w:r>
              <w:rPr>
                <w:rFonts w:hint="eastAsia"/>
                <w:bCs/>
                <w:szCs w:val="21"/>
                <w:lang w:val="en-US" w:eastAsia="zh-CN"/>
              </w:rPr>
              <w:t>1.以分子为例，能用微观粒子运动的观点解释生产、生活中的常见现象。</w:t>
            </w:r>
          </w:p>
          <w:p w14:paraId="4AFBC504">
            <w:pPr>
              <w:spacing w:line="300" w:lineRule="auto"/>
              <w:jc w:val="left"/>
              <w:rPr>
                <w:rFonts w:hint="eastAsia"/>
                <w:bCs/>
                <w:szCs w:val="21"/>
                <w:lang w:eastAsia="zh-CN"/>
              </w:rPr>
            </w:pPr>
            <w:r>
              <w:rPr>
                <w:rFonts w:hint="eastAsia"/>
                <w:bCs/>
                <w:szCs w:val="21"/>
                <w:lang w:val="en-US" w:eastAsia="zh-CN"/>
              </w:rPr>
              <w:t>2.</w:t>
            </w:r>
            <w:r>
              <w:rPr>
                <w:rFonts w:hint="default"/>
                <w:bCs/>
                <w:szCs w:val="21"/>
                <w:lang w:val="en-US" w:eastAsia="zh-CN"/>
              </w:rPr>
              <w:t>学习一些类比、模型等科学方法，培养抽象、想象、分析和推理等思维能力</w:t>
            </w:r>
            <w:r>
              <w:rPr>
                <w:rFonts w:hint="eastAsia"/>
                <w:bCs/>
                <w:szCs w:val="21"/>
                <w:lang w:val="en-US" w:eastAsia="zh-CN"/>
              </w:rPr>
              <w:t>。</w:t>
            </w:r>
          </w:p>
          <w:p w14:paraId="3DDD8F93">
            <w:pPr>
              <w:rPr>
                <w:rFonts w:hint="default" w:ascii="Arial" w:hAnsi="Arial" w:eastAsia="宋体" w:cs="Arial"/>
                <w:color w:val="auto"/>
                <w:szCs w:val="21"/>
                <w:shd w:val="clear" w:color="auto" w:fill="FFFFFF"/>
                <w:lang w:val="en-US" w:eastAsia="zh-CN"/>
              </w:rPr>
            </w:pPr>
          </w:p>
        </w:tc>
      </w:tr>
      <w:tr w14:paraId="4F203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14:paraId="555D3765">
            <w:pPr>
              <w:jc w:val="center"/>
              <w:rPr>
                <w:rFonts w:ascii="Arial" w:hAnsi="Arial" w:cs="Arial"/>
                <w:color w:val="auto"/>
                <w:szCs w:val="21"/>
                <w:shd w:val="clear" w:color="auto" w:fill="FFFFFF"/>
              </w:rPr>
            </w:pPr>
            <w:r>
              <w:rPr>
                <w:rFonts w:hint="eastAsia" w:ascii="Arial" w:hAnsi="Arial" w:cs="Arial"/>
                <w:color w:val="auto"/>
                <w:szCs w:val="21"/>
                <w:shd w:val="clear" w:color="auto" w:fill="FFFFFF"/>
              </w:rPr>
              <w:t>教学方法</w:t>
            </w:r>
          </w:p>
        </w:tc>
        <w:tc>
          <w:tcPr>
            <w:tcW w:w="7280" w:type="dxa"/>
            <w:gridSpan w:val="4"/>
          </w:tcPr>
          <w:p w14:paraId="06FACD08">
            <w:pPr>
              <w:rPr>
                <w:rFonts w:ascii="Arial" w:hAnsi="Arial" w:cs="Arial"/>
                <w:color w:val="auto"/>
                <w:szCs w:val="21"/>
                <w:shd w:val="clear" w:color="auto" w:fill="FFFFFF"/>
              </w:rPr>
            </w:pPr>
            <w:r>
              <w:rPr>
                <w:rFonts w:hint="eastAsia" w:ascii="Arial" w:hAnsi="Arial" w:cs="Arial"/>
                <w:color w:val="auto"/>
                <w:szCs w:val="21"/>
                <w:shd w:val="clear" w:color="auto" w:fill="FFFFFF"/>
              </w:rPr>
              <w:t>即观察法、</w:t>
            </w:r>
            <w:r>
              <w:rPr>
                <w:rFonts w:hint="eastAsia" w:ascii="Arial" w:hAnsi="Arial" w:cs="Arial"/>
                <w:color w:val="auto"/>
                <w:szCs w:val="21"/>
                <w:shd w:val="clear" w:color="auto" w:fill="FFFFFF"/>
                <w:lang w:val="en-US" w:eastAsia="zh-CN"/>
              </w:rPr>
              <w:t>实验法、</w:t>
            </w:r>
            <w:r>
              <w:rPr>
                <w:rFonts w:hint="eastAsia" w:ascii="Arial" w:hAnsi="Arial" w:cs="Arial"/>
                <w:color w:val="auto"/>
                <w:szCs w:val="21"/>
                <w:shd w:val="clear" w:color="auto" w:fill="FFFFFF"/>
              </w:rPr>
              <w:t>分组讨论法、模拟探究法、归纳总结法等</w:t>
            </w:r>
          </w:p>
        </w:tc>
      </w:tr>
      <w:tr w14:paraId="3A4FC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5" w:type="dxa"/>
            <w:gridSpan w:val="5"/>
          </w:tcPr>
          <w:p w14:paraId="75A25AEB">
            <w:pPr>
              <w:jc w:val="center"/>
              <w:rPr>
                <w:rFonts w:ascii="Arial" w:hAnsi="Arial" w:cs="Arial"/>
                <w:color w:val="auto"/>
                <w:szCs w:val="21"/>
                <w:shd w:val="clear" w:color="auto" w:fill="FFFFFF"/>
              </w:rPr>
            </w:pPr>
            <w:r>
              <w:rPr>
                <w:rFonts w:hint="eastAsia" w:ascii="Arial" w:hAnsi="Arial" w:cs="Arial"/>
                <w:color w:val="auto"/>
                <w:szCs w:val="21"/>
                <w:shd w:val="clear" w:color="auto" w:fill="FFFFFF"/>
              </w:rPr>
              <w:t>教学过程</w:t>
            </w:r>
          </w:p>
        </w:tc>
      </w:tr>
      <w:tr w14:paraId="658B4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14:paraId="773DF3C3">
            <w:pPr>
              <w:rPr>
                <w:rFonts w:ascii="Arial" w:hAnsi="Arial" w:cs="Arial"/>
                <w:color w:val="auto"/>
                <w:szCs w:val="21"/>
                <w:shd w:val="clear" w:color="auto" w:fill="FFFFFF"/>
              </w:rPr>
            </w:pPr>
            <w:r>
              <w:rPr>
                <w:rFonts w:hint="eastAsia" w:ascii="Arial" w:hAnsi="Arial" w:cs="Arial"/>
                <w:color w:val="auto"/>
                <w:szCs w:val="21"/>
                <w:shd w:val="clear" w:color="auto" w:fill="FFFFFF"/>
              </w:rPr>
              <w:t xml:space="preserve"> 教学步骤</w:t>
            </w:r>
          </w:p>
        </w:tc>
        <w:tc>
          <w:tcPr>
            <w:tcW w:w="3180" w:type="dxa"/>
            <w:gridSpan w:val="2"/>
          </w:tcPr>
          <w:p w14:paraId="6B7BD7D5">
            <w:pPr>
              <w:rPr>
                <w:rFonts w:ascii="Arial" w:hAnsi="Arial" w:cs="Arial"/>
                <w:color w:val="auto"/>
                <w:szCs w:val="21"/>
                <w:shd w:val="clear" w:color="auto" w:fill="FFFFFF"/>
              </w:rPr>
            </w:pPr>
            <w:r>
              <w:rPr>
                <w:rFonts w:hint="eastAsia" w:ascii="Arial" w:hAnsi="Arial" w:cs="Arial"/>
                <w:color w:val="auto"/>
                <w:szCs w:val="21"/>
                <w:shd w:val="clear" w:color="auto" w:fill="FFFFFF"/>
              </w:rPr>
              <w:t>教师活动</w:t>
            </w:r>
          </w:p>
        </w:tc>
        <w:tc>
          <w:tcPr>
            <w:tcW w:w="2102" w:type="dxa"/>
          </w:tcPr>
          <w:p w14:paraId="3116ADB1">
            <w:pPr>
              <w:rPr>
                <w:rFonts w:ascii="Arial" w:hAnsi="Arial" w:cs="Arial"/>
                <w:color w:val="auto"/>
                <w:szCs w:val="21"/>
                <w:shd w:val="clear" w:color="auto" w:fill="FFFFFF"/>
              </w:rPr>
            </w:pPr>
            <w:r>
              <w:rPr>
                <w:rFonts w:hint="eastAsia" w:ascii="Arial" w:hAnsi="Arial" w:cs="Arial"/>
                <w:color w:val="auto"/>
                <w:szCs w:val="21"/>
                <w:shd w:val="clear" w:color="auto" w:fill="FFFFFF"/>
              </w:rPr>
              <w:t>学生活动</w:t>
            </w:r>
          </w:p>
        </w:tc>
        <w:tc>
          <w:tcPr>
            <w:tcW w:w="1998" w:type="dxa"/>
          </w:tcPr>
          <w:p w14:paraId="77534D9D">
            <w:pPr>
              <w:rPr>
                <w:rFonts w:ascii="Arial" w:hAnsi="Arial" w:cs="Arial"/>
                <w:color w:val="auto"/>
                <w:szCs w:val="21"/>
                <w:shd w:val="clear" w:color="auto" w:fill="FFFFFF"/>
              </w:rPr>
            </w:pPr>
            <w:r>
              <w:rPr>
                <w:rFonts w:hint="eastAsia" w:ascii="Arial" w:hAnsi="Arial" w:cs="Arial"/>
                <w:color w:val="auto"/>
                <w:szCs w:val="21"/>
                <w:shd w:val="clear" w:color="auto" w:fill="FFFFFF"/>
              </w:rPr>
              <w:t>设计意图</w:t>
            </w:r>
          </w:p>
        </w:tc>
      </w:tr>
      <w:tr w14:paraId="71C51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14:paraId="762F1844">
            <w:pPr>
              <w:rPr>
                <w:rFonts w:ascii="Arial" w:hAnsi="Arial" w:cs="Arial"/>
                <w:color w:val="auto"/>
                <w:szCs w:val="21"/>
                <w:shd w:val="clear" w:color="auto" w:fill="FFFFFF"/>
              </w:rPr>
            </w:pPr>
            <w:r>
              <w:rPr>
                <w:rFonts w:ascii="Arial" w:hAnsi="Arial" w:cs="Arial"/>
                <w:color w:val="auto"/>
                <w:szCs w:val="21"/>
                <w:shd w:val="clear" w:color="auto" w:fill="FFFFFF"/>
              </w:rPr>
              <w:t>课前活动</w:t>
            </w:r>
          </w:p>
        </w:tc>
        <w:tc>
          <w:tcPr>
            <w:tcW w:w="3180" w:type="dxa"/>
            <w:gridSpan w:val="2"/>
          </w:tcPr>
          <w:p w14:paraId="4233E7AA">
            <w:pPr>
              <w:rPr>
                <w:rFonts w:hint="default" w:ascii="Arial" w:hAnsi="Arial" w:eastAsia="宋体" w:cs="Arial"/>
                <w:color w:val="auto"/>
                <w:szCs w:val="21"/>
                <w:shd w:val="clear" w:color="auto" w:fill="FFFFFF"/>
                <w:lang w:val="en-US" w:eastAsia="zh-CN"/>
              </w:rPr>
            </w:pPr>
            <w:r>
              <w:rPr>
                <w:rFonts w:hint="eastAsia" w:ascii="Arial" w:hAnsi="Arial" w:cs="Arial"/>
                <w:color w:val="auto"/>
                <w:szCs w:val="21"/>
                <w:shd w:val="clear" w:color="auto" w:fill="FFFFFF"/>
              </w:rPr>
              <w:t>布置任务：</w:t>
            </w:r>
            <w:r>
              <w:rPr>
                <w:rFonts w:hint="eastAsia" w:ascii="Arial" w:hAnsi="Arial" w:cs="Arial"/>
                <w:color w:val="auto"/>
                <w:szCs w:val="21"/>
                <w:shd w:val="clear" w:color="auto" w:fill="FFFFFF"/>
                <w:lang w:val="en-US" w:eastAsia="zh-CN"/>
              </w:rPr>
              <w:t>预习教材40-44，结合生活中的现象举例说明微观粒子存在的事实。</w:t>
            </w:r>
          </w:p>
          <w:p w14:paraId="53597C36">
            <w:pPr>
              <w:rPr>
                <w:rFonts w:ascii="Arial" w:hAnsi="Arial" w:cs="Arial"/>
                <w:color w:val="auto"/>
                <w:szCs w:val="21"/>
                <w:shd w:val="clear" w:color="auto" w:fill="FFFFFF"/>
              </w:rPr>
            </w:pPr>
          </w:p>
          <w:p w14:paraId="0CB506FB">
            <w:pPr>
              <w:rPr>
                <w:rFonts w:ascii="Arial" w:hAnsi="Arial" w:cs="Arial"/>
                <w:color w:val="auto"/>
                <w:szCs w:val="21"/>
                <w:shd w:val="clear" w:color="auto" w:fill="FFFFFF"/>
              </w:rPr>
            </w:pPr>
          </w:p>
        </w:tc>
        <w:tc>
          <w:tcPr>
            <w:tcW w:w="2102" w:type="dxa"/>
          </w:tcPr>
          <w:p w14:paraId="3D1C8AA3">
            <w:pPr>
              <w:rPr>
                <w:rFonts w:hint="eastAsia" w:ascii="Arial" w:hAnsi="Arial" w:eastAsia="宋体" w:cs="Arial"/>
                <w:color w:val="auto"/>
                <w:szCs w:val="21"/>
                <w:shd w:val="clear" w:color="auto" w:fill="FFFFFF"/>
                <w:lang w:eastAsia="zh-CN"/>
              </w:rPr>
            </w:pPr>
            <w:r>
              <w:rPr>
                <w:rFonts w:hint="eastAsia" w:ascii="Arial" w:hAnsi="Arial" w:cs="Arial"/>
                <w:color w:val="auto"/>
                <w:szCs w:val="21"/>
                <w:shd w:val="clear" w:color="auto" w:fill="FFFFFF"/>
              </w:rPr>
              <w:t>1</w:t>
            </w:r>
            <w:r>
              <w:rPr>
                <w:rFonts w:ascii="Arial" w:hAnsi="Arial" w:cs="Arial"/>
                <w:color w:val="auto"/>
                <w:szCs w:val="21"/>
                <w:shd w:val="clear" w:color="auto" w:fill="FFFFFF"/>
              </w:rPr>
              <w:t>.分组</w:t>
            </w:r>
            <w:r>
              <w:rPr>
                <w:rFonts w:hint="eastAsia" w:ascii="Arial" w:hAnsi="Arial" w:cs="Arial"/>
                <w:color w:val="auto"/>
                <w:szCs w:val="21"/>
                <w:shd w:val="clear" w:color="auto" w:fill="FFFFFF"/>
                <w:lang w:val="en-US" w:eastAsia="zh-CN"/>
              </w:rPr>
              <w:t>整理</w:t>
            </w:r>
            <w:r>
              <w:rPr>
                <w:rFonts w:ascii="Arial" w:hAnsi="Arial" w:cs="Arial"/>
                <w:color w:val="auto"/>
                <w:szCs w:val="21"/>
                <w:shd w:val="clear" w:color="auto" w:fill="FFFFFF"/>
              </w:rPr>
              <w:t>资料</w:t>
            </w:r>
            <w:r>
              <w:rPr>
                <w:rFonts w:hint="eastAsia" w:ascii="Arial" w:hAnsi="Arial" w:cs="Arial"/>
                <w:color w:val="auto"/>
                <w:szCs w:val="21"/>
                <w:shd w:val="clear" w:color="auto" w:fill="FFFFFF"/>
                <w:lang w:eastAsia="zh-CN"/>
              </w:rPr>
              <w:t>。</w:t>
            </w:r>
          </w:p>
        </w:tc>
        <w:tc>
          <w:tcPr>
            <w:tcW w:w="1998" w:type="dxa"/>
          </w:tcPr>
          <w:p w14:paraId="66387352">
            <w:pPr>
              <w:rPr>
                <w:rFonts w:ascii="Arial" w:hAnsi="Arial" w:cs="Arial"/>
                <w:color w:val="auto"/>
                <w:szCs w:val="21"/>
                <w:shd w:val="clear" w:color="auto" w:fill="FFFFFF"/>
              </w:rPr>
            </w:pPr>
            <w:r>
              <w:rPr>
                <w:rFonts w:ascii="Arial" w:hAnsi="Arial" w:cs="Arial"/>
                <w:color w:val="auto"/>
                <w:szCs w:val="21"/>
                <w:shd w:val="clear" w:color="auto" w:fill="FFFFFF"/>
              </w:rPr>
              <w:t xml:space="preserve"> 学生利用</w:t>
            </w:r>
            <w:r>
              <w:rPr>
                <w:rFonts w:hint="eastAsia" w:ascii="Arial" w:hAnsi="Arial" w:cs="Arial"/>
                <w:color w:val="auto"/>
                <w:szCs w:val="21"/>
                <w:shd w:val="clear" w:color="auto" w:fill="FFFFFF"/>
                <w:lang w:val="en-US" w:eastAsia="zh-CN"/>
              </w:rPr>
              <w:t>教材了解构成物质的微观粒子，再结合生活实际举例说明</w:t>
            </w:r>
            <w:r>
              <w:rPr>
                <w:rFonts w:hint="eastAsia" w:ascii="Arial" w:hAnsi="Arial" w:cs="Arial"/>
                <w:color w:val="auto"/>
                <w:szCs w:val="21"/>
                <w:shd w:val="clear" w:color="auto" w:fill="FFFFFF"/>
              </w:rPr>
              <w:t>过程中体会学科知识的应用</w:t>
            </w:r>
          </w:p>
        </w:tc>
      </w:tr>
      <w:tr w14:paraId="7B558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14:paraId="0C3A34AA">
            <w:pPr>
              <w:rPr>
                <w:rFonts w:ascii="Arial" w:hAnsi="Arial" w:cs="Arial"/>
                <w:color w:val="auto"/>
                <w:szCs w:val="21"/>
                <w:shd w:val="clear" w:color="auto" w:fill="FFFFFF"/>
              </w:rPr>
            </w:pPr>
          </w:p>
        </w:tc>
        <w:tc>
          <w:tcPr>
            <w:tcW w:w="3180" w:type="dxa"/>
            <w:gridSpan w:val="2"/>
          </w:tcPr>
          <w:p w14:paraId="02D960B7">
            <w:pPr>
              <w:rPr>
                <w:rFonts w:ascii="Arial" w:hAnsi="Arial" w:cs="Arial"/>
                <w:color w:val="auto"/>
                <w:szCs w:val="21"/>
                <w:shd w:val="clear" w:color="auto" w:fill="FFFFFF"/>
              </w:rPr>
            </w:pPr>
          </w:p>
        </w:tc>
        <w:tc>
          <w:tcPr>
            <w:tcW w:w="2102" w:type="dxa"/>
          </w:tcPr>
          <w:p w14:paraId="76CA2C8F">
            <w:pPr>
              <w:rPr>
                <w:rFonts w:ascii="Arial" w:hAnsi="Arial" w:cs="Arial"/>
                <w:color w:val="auto"/>
                <w:szCs w:val="21"/>
                <w:shd w:val="clear" w:color="auto" w:fill="FFFFFF"/>
              </w:rPr>
            </w:pPr>
          </w:p>
        </w:tc>
        <w:tc>
          <w:tcPr>
            <w:tcW w:w="1998" w:type="dxa"/>
          </w:tcPr>
          <w:p w14:paraId="398C38C1">
            <w:pPr>
              <w:rPr>
                <w:rFonts w:ascii="Arial" w:hAnsi="Arial" w:cs="Arial"/>
                <w:color w:val="auto"/>
                <w:szCs w:val="21"/>
                <w:shd w:val="clear" w:color="auto" w:fill="FFFFFF"/>
              </w:rPr>
            </w:pPr>
          </w:p>
        </w:tc>
      </w:tr>
      <w:tr w14:paraId="01391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14:paraId="445B0C37">
            <w:pPr>
              <w:rPr>
                <w:rFonts w:hint="default" w:eastAsia="宋体"/>
                <w:b w:val="0"/>
                <w:bCs w:val="0"/>
                <w:sz w:val="21"/>
                <w:szCs w:val="21"/>
                <w:lang w:val="en-US" w:eastAsia="zh-CN"/>
              </w:rPr>
            </w:pPr>
            <w:r>
              <w:rPr>
                <w:rFonts w:hint="eastAsia" w:ascii="宋体" w:hAnsi="宋体" w:eastAsia="宋体" w:cs="宋体"/>
                <w:b w:val="0"/>
                <w:bCs w:val="0"/>
                <w:sz w:val="21"/>
                <w:szCs w:val="21"/>
              </w:rPr>
              <w:t xml:space="preserve">第一站 : </w:t>
            </w:r>
            <w:r>
              <w:rPr>
                <w:rFonts w:hint="eastAsia" w:ascii="宋体" w:hAnsi="宋体" w:cs="宋体"/>
                <w:b w:val="0"/>
                <w:bCs w:val="0"/>
                <w:sz w:val="21"/>
                <w:szCs w:val="21"/>
                <w:lang w:val="en-US" w:eastAsia="zh-CN"/>
              </w:rPr>
              <w:t>认识微观粒子的存在</w:t>
            </w:r>
          </w:p>
          <w:p w14:paraId="30101FEF">
            <w:pPr>
              <w:rPr>
                <w:rFonts w:ascii="Arial" w:hAnsi="Arial" w:cs="Arial"/>
                <w:color w:val="auto"/>
                <w:szCs w:val="21"/>
                <w:shd w:val="clear" w:color="auto" w:fill="FFFFFF"/>
              </w:rPr>
            </w:pPr>
          </w:p>
        </w:tc>
        <w:tc>
          <w:tcPr>
            <w:tcW w:w="3180" w:type="dxa"/>
            <w:gridSpan w:val="2"/>
          </w:tcPr>
          <w:p w14:paraId="282ED6D5">
            <w:pPr>
              <w:rPr>
                <w:rFonts w:hint="default" w:eastAsia="宋体"/>
                <w:color w:val="auto"/>
                <w:szCs w:val="21"/>
                <w:lang w:val="en-US" w:eastAsia="zh-CN"/>
              </w:rPr>
            </w:pPr>
            <w:r>
              <w:rPr>
                <w:color w:val="auto"/>
                <w:szCs w:val="21"/>
              </w:rPr>
              <w:t>展示</w:t>
            </w:r>
            <w:r>
              <w:rPr>
                <w:rFonts w:hint="eastAsia"/>
                <w:color w:val="auto"/>
                <w:szCs w:val="21"/>
                <w:lang w:val="en-US" w:eastAsia="zh-CN"/>
              </w:rPr>
              <w:t>两位古代哲学家的观点，你同意吗？如何证明物质中含有微观粒子？</w:t>
            </w:r>
          </w:p>
          <w:p w14:paraId="631B21CB">
            <w:pPr>
              <w:rPr>
                <w:color w:val="auto"/>
                <w:szCs w:val="21"/>
              </w:rPr>
            </w:pPr>
          </w:p>
          <w:p w14:paraId="2F256E1C">
            <w:pPr>
              <w:rPr>
                <w:rFonts w:hint="eastAsia"/>
                <w:color w:val="auto"/>
                <w:szCs w:val="21"/>
                <w:lang w:val="en-US" w:eastAsia="zh-CN"/>
              </w:rPr>
            </w:pPr>
            <w:r>
              <w:rPr>
                <w:rFonts w:hint="eastAsia"/>
                <w:color w:val="auto"/>
                <w:szCs w:val="21"/>
                <w:lang w:val="en-US" w:eastAsia="zh-CN"/>
              </w:rPr>
              <w:t>展示常见的生活中的现象，尝试用微粒观点解释</w:t>
            </w:r>
          </w:p>
          <w:p w14:paraId="0B29BAF0">
            <w:pPr>
              <w:rPr>
                <w:rFonts w:hint="eastAsia"/>
                <w:color w:val="auto"/>
                <w:szCs w:val="21"/>
                <w:lang w:val="en-US" w:eastAsia="zh-CN"/>
              </w:rPr>
            </w:pPr>
          </w:p>
          <w:p w14:paraId="0F8EA614">
            <w:pPr>
              <w:rPr>
                <w:rFonts w:hint="eastAsia"/>
                <w:color w:val="auto"/>
                <w:szCs w:val="21"/>
                <w:lang w:val="en-US" w:eastAsia="zh-CN"/>
              </w:rPr>
            </w:pPr>
          </w:p>
          <w:p w14:paraId="153AC6F0">
            <w:pPr>
              <w:rPr>
                <w:rFonts w:hint="eastAsia"/>
                <w:color w:val="auto"/>
                <w:szCs w:val="21"/>
                <w:lang w:val="en-US" w:eastAsia="zh-CN"/>
              </w:rPr>
            </w:pPr>
            <w:r>
              <w:rPr>
                <w:rFonts w:hint="eastAsia"/>
                <w:color w:val="auto"/>
                <w:szCs w:val="21"/>
                <w:lang w:val="en-US" w:eastAsia="zh-CN"/>
              </w:rPr>
              <w:t>如何用实验验证物质中含有微粒？</w:t>
            </w:r>
          </w:p>
          <w:p w14:paraId="3E721950">
            <w:pPr>
              <w:rPr>
                <w:rFonts w:hint="eastAsia"/>
                <w:color w:val="auto"/>
                <w:szCs w:val="21"/>
                <w:lang w:val="en-US" w:eastAsia="zh-CN"/>
              </w:rPr>
            </w:pPr>
          </w:p>
          <w:p w14:paraId="1FB72C33">
            <w:pPr>
              <w:rPr>
                <w:rFonts w:hint="eastAsia"/>
                <w:color w:val="auto"/>
                <w:szCs w:val="21"/>
                <w:lang w:val="en-US" w:eastAsia="zh-CN"/>
              </w:rPr>
            </w:pPr>
          </w:p>
          <w:p w14:paraId="66265588">
            <w:pPr>
              <w:rPr>
                <w:rFonts w:hint="eastAsia"/>
                <w:color w:val="auto"/>
                <w:szCs w:val="21"/>
                <w:lang w:val="en-US" w:eastAsia="zh-CN"/>
              </w:rPr>
            </w:pPr>
          </w:p>
          <w:p w14:paraId="64C86127">
            <w:pPr>
              <w:rPr>
                <w:rFonts w:hint="default"/>
                <w:color w:val="auto"/>
                <w:szCs w:val="21"/>
                <w:lang w:val="en-US" w:eastAsia="zh-CN"/>
              </w:rPr>
            </w:pPr>
            <w:r>
              <w:rPr>
                <w:rFonts w:hint="eastAsia"/>
                <w:color w:val="auto"/>
                <w:szCs w:val="21"/>
                <w:lang w:val="en-US" w:eastAsia="zh-CN"/>
              </w:rPr>
              <w:t>演示实验：品红在水中扩散</w:t>
            </w:r>
          </w:p>
        </w:tc>
        <w:tc>
          <w:tcPr>
            <w:tcW w:w="2102" w:type="dxa"/>
          </w:tcPr>
          <w:p w14:paraId="796EE032">
            <w:pPr>
              <w:rPr>
                <w:rFonts w:hint="eastAsia"/>
                <w:color w:val="auto"/>
                <w:szCs w:val="21"/>
                <w:lang w:val="en-US" w:eastAsia="zh-CN"/>
              </w:rPr>
            </w:pPr>
            <w:r>
              <w:rPr>
                <w:rFonts w:hint="eastAsia"/>
                <w:color w:val="auto"/>
                <w:szCs w:val="21"/>
                <w:lang w:val="en-US" w:eastAsia="zh-CN"/>
              </w:rPr>
              <w:t>小组分享课前活动寻找的依据。</w:t>
            </w:r>
          </w:p>
          <w:p w14:paraId="1C27901F">
            <w:pPr>
              <w:rPr>
                <w:rFonts w:hint="eastAsia"/>
                <w:color w:val="auto"/>
                <w:szCs w:val="21"/>
                <w:lang w:val="en-US" w:eastAsia="zh-CN"/>
              </w:rPr>
            </w:pPr>
          </w:p>
          <w:p w14:paraId="0F261DFC">
            <w:pPr>
              <w:rPr>
                <w:color w:val="auto"/>
                <w:szCs w:val="21"/>
              </w:rPr>
            </w:pPr>
            <w:r>
              <w:rPr>
                <w:rFonts w:hint="eastAsia"/>
                <w:color w:val="auto"/>
                <w:szCs w:val="21"/>
              </w:rPr>
              <w:t>小组讨论并回答关于红茶的几个问题：</w:t>
            </w:r>
          </w:p>
          <w:p w14:paraId="70BE2C4C">
            <w:r>
              <w:rPr>
                <w:rFonts w:hint="eastAsia"/>
                <w:bCs/>
                <w:szCs w:val="21"/>
                <w:lang w:val="en-US" w:eastAsia="zh-CN"/>
              </w:rPr>
              <w:t>1.</w:t>
            </w:r>
            <w:r>
              <w:rPr>
                <w:rFonts w:hint="eastAsia"/>
                <w:bCs/>
                <w:szCs w:val="21"/>
              </w:rPr>
              <w:t>为什么花开时能闻到花香？</w:t>
            </w:r>
          </w:p>
          <w:p w14:paraId="75B11F06">
            <w:r>
              <w:rPr>
                <w:rFonts w:hint="eastAsia"/>
                <w:bCs/>
                <w:szCs w:val="21"/>
                <w:lang w:val="en-US" w:eastAsia="zh-CN"/>
              </w:rPr>
              <w:t>2.</w:t>
            </w:r>
            <w:r>
              <w:rPr>
                <w:rFonts w:hint="eastAsia"/>
                <w:bCs/>
                <w:szCs w:val="21"/>
              </w:rPr>
              <w:t>为什么湿衣服在阳光下容易晾干？</w:t>
            </w:r>
          </w:p>
          <w:p w14:paraId="7A62D626">
            <w:r>
              <w:rPr>
                <w:rFonts w:hint="eastAsia"/>
                <w:bCs/>
                <w:szCs w:val="21"/>
                <w:lang w:val="en-US" w:eastAsia="zh-CN"/>
              </w:rPr>
              <w:t>3.</w:t>
            </w:r>
            <w:r>
              <w:rPr>
                <w:rFonts w:hint="eastAsia"/>
                <w:bCs/>
                <w:szCs w:val="21"/>
              </w:rPr>
              <w:t>为什么蔗糖能使水变甜？</w:t>
            </w:r>
          </w:p>
          <w:p w14:paraId="09BFE621">
            <w:pPr>
              <w:pStyle w:val="6"/>
              <w:numPr>
                <w:ilvl w:val="0"/>
                <w:numId w:val="0"/>
              </w:numPr>
              <w:ind w:leftChars="0"/>
              <w:rPr>
                <w:color w:val="auto"/>
                <w:szCs w:val="21"/>
              </w:rPr>
            </w:pPr>
          </w:p>
          <w:p w14:paraId="737664A2">
            <w:pPr>
              <w:pStyle w:val="6"/>
              <w:numPr>
                <w:ilvl w:val="0"/>
                <w:numId w:val="0"/>
              </w:numPr>
              <w:ind w:leftChars="0"/>
              <w:rPr>
                <w:color w:val="auto"/>
                <w:szCs w:val="21"/>
              </w:rPr>
            </w:pPr>
          </w:p>
          <w:p w14:paraId="462809B6">
            <w:pPr>
              <w:rPr>
                <w:rFonts w:hint="default" w:ascii="Arial" w:hAnsi="Arial" w:eastAsia="宋体" w:cs="Arial"/>
                <w:color w:val="auto"/>
                <w:szCs w:val="21"/>
                <w:shd w:val="clear" w:color="auto" w:fill="FFFFFF"/>
                <w:lang w:val="en-US" w:eastAsia="zh-CN"/>
              </w:rPr>
            </w:pPr>
            <w:r>
              <w:rPr>
                <w:rFonts w:hint="eastAsia" w:ascii="Arial" w:hAnsi="Arial" w:cs="Arial"/>
                <w:color w:val="auto"/>
                <w:szCs w:val="21"/>
                <w:shd w:val="clear" w:color="auto" w:fill="FFFFFF"/>
                <w:lang w:val="en-US" w:eastAsia="zh-CN"/>
              </w:rPr>
              <w:t>观察实验现象并总结实验结论</w:t>
            </w:r>
          </w:p>
        </w:tc>
        <w:tc>
          <w:tcPr>
            <w:tcW w:w="1998" w:type="dxa"/>
          </w:tcPr>
          <w:p w14:paraId="7128BE11">
            <w:pPr>
              <w:rPr>
                <w:color w:val="auto"/>
                <w:szCs w:val="21"/>
              </w:rPr>
            </w:pPr>
            <w:r>
              <w:rPr>
                <w:rFonts w:hint="eastAsia"/>
                <w:color w:val="auto"/>
                <w:szCs w:val="21"/>
                <w:lang w:val="en-US" w:eastAsia="zh-CN"/>
              </w:rPr>
              <w:t>结合课前小组活动查找的依据，以及实验观察的现象，</w:t>
            </w:r>
            <w:r>
              <w:rPr>
                <w:color w:val="auto"/>
                <w:szCs w:val="21"/>
              </w:rPr>
              <w:t>唤醒学生已有的关于</w:t>
            </w:r>
            <w:r>
              <w:rPr>
                <w:rFonts w:hint="eastAsia"/>
                <w:color w:val="auto"/>
                <w:szCs w:val="21"/>
                <w:lang w:val="en-US" w:eastAsia="zh-CN"/>
              </w:rPr>
              <w:t>微粒</w:t>
            </w:r>
            <w:r>
              <w:rPr>
                <w:color w:val="auto"/>
                <w:szCs w:val="21"/>
              </w:rPr>
              <w:t>的认知</w:t>
            </w:r>
          </w:p>
          <w:p w14:paraId="2F9F3E9A">
            <w:pPr>
              <w:rPr>
                <w:color w:val="auto"/>
                <w:szCs w:val="21"/>
              </w:rPr>
            </w:pPr>
          </w:p>
          <w:p w14:paraId="487B6AF9">
            <w:pPr>
              <w:rPr>
                <w:color w:val="auto"/>
                <w:szCs w:val="21"/>
              </w:rPr>
            </w:pPr>
          </w:p>
          <w:p w14:paraId="5DD342C3">
            <w:pPr>
              <w:rPr>
                <w:color w:val="auto"/>
                <w:szCs w:val="21"/>
              </w:rPr>
            </w:pPr>
          </w:p>
          <w:p w14:paraId="7588FB4A">
            <w:pPr>
              <w:rPr>
                <w:color w:val="auto"/>
                <w:szCs w:val="21"/>
              </w:rPr>
            </w:pPr>
          </w:p>
          <w:p w14:paraId="0860A144">
            <w:pPr>
              <w:rPr>
                <w:color w:val="auto"/>
                <w:szCs w:val="21"/>
              </w:rPr>
            </w:pPr>
          </w:p>
          <w:p w14:paraId="5A3D20C6">
            <w:pPr>
              <w:rPr>
                <w:color w:val="auto"/>
                <w:szCs w:val="21"/>
              </w:rPr>
            </w:pPr>
          </w:p>
          <w:p w14:paraId="2F8D6043">
            <w:pPr>
              <w:rPr>
                <w:color w:val="auto"/>
                <w:szCs w:val="21"/>
              </w:rPr>
            </w:pPr>
          </w:p>
        </w:tc>
      </w:tr>
      <w:tr w14:paraId="2FD47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14:paraId="45CBFF8B">
            <w:pPr>
              <w:jc w:val="left"/>
              <w:rPr>
                <w:rFonts w:hint="eastAsia"/>
                <w:b w:val="0"/>
                <w:bCs w:val="0"/>
                <w:sz w:val="21"/>
                <w:szCs w:val="21"/>
              </w:rPr>
            </w:pPr>
            <w:r>
              <w:rPr>
                <w:rFonts w:hint="eastAsia"/>
                <w:b w:val="0"/>
                <w:bCs w:val="0"/>
                <w:sz w:val="21"/>
                <w:szCs w:val="21"/>
              </w:rPr>
              <w:t>第二站：</w:t>
            </w:r>
          </w:p>
          <w:p w14:paraId="32133D6C">
            <w:pPr>
              <w:rPr>
                <w:rFonts w:hint="default" w:ascii="Arial" w:hAnsi="Arial" w:eastAsia="宋体" w:cs="Arial"/>
                <w:color w:val="auto"/>
                <w:szCs w:val="21"/>
                <w:shd w:val="clear" w:color="auto" w:fill="FFFFFF"/>
                <w:lang w:val="en-US" w:eastAsia="zh-CN"/>
              </w:rPr>
            </w:pPr>
            <w:r>
              <w:rPr>
                <w:rFonts w:hint="eastAsia"/>
                <w:b w:val="0"/>
                <w:bCs w:val="0"/>
                <w:sz w:val="21"/>
                <w:szCs w:val="21"/>
                <w:lang w:val="en-US" w:eastAsia="zh-CN"/>
              </w:rPr>
              <w:t>分子是什么</w:t>
            </w:r>
          </w:p>
        </w:tc>
        <w:tc>
          <w:tcPr>
            <w:tcW w:w="3180" w:type="dxa"/>
            <w:gridSpan w:val="2"/>
          </w:tcPr>
          <w:p w14:paraId="1A5ED0F6">
            <w:pPr>
              <w:rPr>
                <w:rFonts w:hint="eastAsia"/>
                <w:color w:val="auto"/>
                <w:szCs w:val="21"/>
                <w:lang w:val="en-US" w:eastAsia="zh-CN"/>
              </w:rPr>
            </w:pPr>
            <w:r>
              <w:rPr>
                <w:rFonts w:hint="eastAsia"/>
                <w:color w:val="auto"/>
                <w:szCs w:val="21"/>
                <w:lang w:val="en-US" w:eastAsia="zh-CN"/>
              </w:rPr>
              <w:t>分子什么？它由什么性质？让我们开启对分子深入认识的探索之旅。</w:t>
            </w:r>
          </w:p>
          <w:p w14:paraId="0772D60F">
            <w:pPr>
              <w:rPr>
                <w:rFonts w:hint="eastAsia"/>
                <w:color w:val="auto"/>
                <w:szCs w:val="21"/>
                <w:lang w:val="en-US" w:eastAsia="zh-CN"/>
              </w:rPr>
            </w:pPr>
          </w:p>
          <w:p w14:paraId="6BFC37E2">
            <w:pPr>
              <w:rPr>
                <w:rFonts w:hint="eastAsia"/>
                <w:color w:val="auto"/>
                <w:szCs w:val="21"/>
                <w:lang w:val="en-US" w:eastAsia="zh-CN"/>
              </w:rPr>
            </w:pPr>
          </w:p>
          <w:p w14:paraId="29A853D8">
            <w:pPr>
              <w:rPr>
                <w:rFonts w:hint="eastAsia"/>
                <w:color w:val="auto"/>
                <w:szCs w:val="21"/>
                <w:lang w:val="en-US" w:eastAsia="zh-CN"/>
              </w:rPr>
            </w:pPr>
          </w:p>
          <w:p w14:paraId="391018E2">
            <w:pPr>
              <w:rPr>
                <w:rFonts w:hint="default"/>
                <w:color w:val="auto"/>
                <w:szCs w:val="21"/>
                <w:lang w:val="en-US" w:eastAsia="zh-CN"/>
              </w:rPr>
            </w:pPr>
            <w:r>
              <w:rPr>
                <w:rFonts w:hint="default"/>
                <w:color w:val="auto"/>
                <w:szCs w:val="21"/>
                <w:lang w:val="en-US" w:eastAsia="zh-CN"/>
              </w:rPr>
              <w:t>画出自己假设出的一个水分子模型</w:t>
            </w:r>
            <w:r>
              <w:rPr>
                <w:rFonts w:hint="eastAsia"/>
                <w:color w:val="auto"/>
                <w:szCs w:val="21"/>
                <w:lang w:val="en-US" w:eastAsia="zh-CN"/>
              </w:rPr>
              <w:t>，利用假设模型解释以下现象。</w:t>
            </w:r>
          </w:p>
          <w:p w14:paraId="3C382A50">
            <w:pPr>
              <w:rPr>
                <w:rFonts w:hint="default"/>
                <w:color w:val="auto"/>
                <w:szCs w:val="21"/>
                <w:lang w:val="en-US" w:eastAsia="zh-CN"/>
              </w:rPr>
            </w:pPr>
          </w:p>
        </w:tc>
        <w:tc>
          <w:tcPr>
            <w:tcW w:w="2102" w:type="dxa"/>
          </w:tcPr>
          <w:p w14:paraId="54D5BC31">
            <w:pPr>
              <w:rPr>
                <w:rFonts w:hint="default" w:eastAsia="宋体"/>
                <w:color w:val="auto"/>
                <w:szCs w:val="21"/>
                <w:lang w:val="en-US" w:eastAsia="zh-CN"/>
              </w:rPr>
            </w:pPr>
            <w:r>
              <w:rPr>
                <w:rFonts w:hint="eastAsia"/>
                <w:color w:val="auto"/>
                <w:szCs w:val="21"/>
              </w:rPr>
              <w:t>1.</w:t>
            </w:r>
            <w:r>
              <w:rPr>
                <w:rFonts w:hint="eastAsia"/>
                <w:color w:val="auto"/>
                <w:szCs w:val="21"/>
                <w:lang w:val="en-US" w:eastAsia="zh-CN"/>
              </w:rPr>
              <w:t>完成分组实验2-2、2-3，观察实验现象。</w:t>
            </w:r>
          </w:p>
          <w:p w14:paraId="779C033B">
            <w:pPr>
              <w:rPr>
                <w:rFonts w:hint="eastAsia"/>
                <w:color w:val="auto"/>
                <w:szCs w:val="21"/>
                <w:lang w:val="en-US" w:eastAsia="zh-CN"/>
              </w:rPr>
            </w:pPr>
            <w:r>
              <w:rPr>
                <w:rFonts w:hint="eastAsia"/>
                <w:color w:val="auto"/>
                <w:szCs w:val="21"/>
              </w:rPr>
              <w:t>2.</w:t>
            </w:r>
            <w:r>
              <w:rPr>
                <w:rFonts w:hint="eastAsia"/>
                <w:color w:val="auto"/>
                <w:szCs w:val="21"/>
                <w:lang w:val="en-US" w:eastAsia="zh-CN"/>
              </w:rPr>
              <w:t>分组讨论两个实验中发生的变化有什么不同？</w:t>
            </w:r>
          </w:p>
          <w:p w14:paraId="00A4AA3B">
            <w:pPr>
              <w:widowControl/>
              <w:numPr>
                <w:ilvl w:val="0"/>
                <w:numId w:val="0"/>
              </w:numPr>
              <w:spacing w:line="300" w:lineRule="auto"/>
              <w:jc w:val="left"/>
              <w:rPr>
                <w:rFonts w:hint="eastAsia"/>
                <w:bCs/>
                <w:szCs w:val="21"/>
                <w:lang w:val="en-US" w:eastAsia="zh-CN"/>
              </w:rPr>
            </w:pPr>
            <w:r>
              <w:rPr>
                <w:rFonts w:hint="eastAsia"/>
                <w:bCs/>
                <w:szCs w:val="21"/>
                <w:lang w:val="en-US" w:eastAsia="zh-CN"/>
              </w:rPr>
              <w:t>小组讨论，利用假设模型解释下列现象：1.为什么等质量的水沸腾后体积变大？</w:t>
            </w:r>
          </w:p>
          <w:p w14:paraId="6DB117E6">
            <w:pPr>
              <w:widowControl/>
              <w:numPr>
                <w:ilvl w:val="0"/>
                <w:numId w:val="0"/>
              </w:numPr>
              <w:spacing w:line="300" w:lineRule="auto"/>
              <w:jc w:val="left"/>
              <w:rPr>
                <w:rFonts w:hint="eastAsia"/>
                <w:bCs/>
                <w:szCs w:val="21"/>
              </w:rPr>
            </w:pPr>
            <w:r>
              <w:rPr>
                <w:rFonts w:hint="eastAsia"/>
                <w:bCs/>
                <w:szCs w:val="21"/>
                <w:lang w:val="en-US" w:eastAsia="zh-CN"/>
              </w:rPr>
              <w:t>2.</w:t>
            </w:r>
            <w:r>
              <w:rPr>
                <w:rFonts w:hint="default"/>
                <w:bCs/>
                <w:szCs w:val="21"/>
                <w:lang w:val="en-US" w:eastAsia="zh-CN"/>
              </w:rPr>
              <w:t>为什么水通电后分解为氢气(H</w:t>
            </w:r>
            <w:r>
              <w:rPr>
                <w:rFonts w:hint="default"/>
                <w:bCs/>
                <w:szCs w:val="21"/>
                <w:vertAlign w:val="subscript"/>
                <w:lang w:val="en-US" w:eastAsia="zh-CN"/>
              </w:rPr>
              <w:t>2</w:t>
            </w:r>
            <w:r>
              <w:rPr>
                <w:rFonts w:hint="default"/>
                <w:bCs/>
                <w:szCs w:val="21"/>
                <w:lang w:val="en-US" w:eastAsia="zh-CN"/>
              </w:rPr>
              <w:t>)和氧气(O</w:t>
            </w:r>
            <w:r>
              <w:rPr>
                <w:rFonts w:hint="default"/>
                <w:bCs/>
                <w:szCs w:val="21"/>
                <w:vertAlign w:val="subscript"/>
                <w:lang w:val="en-US" w:eastAsia="zh-CN"/>
              </w:rPr>
              <w:t>2</w:t>
            </w:r>
            <w:r>
              <w:rPr>
                <w:rFonts w:hint="default"/>
                <w:bCs/>
                <w:szCs w:val="21"/>
                <w:lang w:val="en-US" w:eastAsia="zh-CN"/>
              </w:rPr>
              <w:t>)两种气体</w:t>
            </w:r>
            <w:r>
              <w:rPr>
                <w:rFonts w:hint="eastAsia"/>
                <w:bCs/>
                <w:szCs w:val="21"/>
                <w:lang w:val="en-US" w:eastAsia="zh-CN"/>
              </w:rPr>
              <w:t>？</w:t>
            </w:r>
          </w:p>
          <w:p w14:paraId="21D69430">
            <w:pPr>
              <w:rPr>
                <w:rFonts w:hint="default"/>
                <w:color w:val="auto"/>
                <w:szCs w:val="21"/>
                <w:lang w:val="en-US" w:eastAsia="zh-CN"/>
              </w:rPr>
            </w:pPr>
          </w:p>
          <w:p w14:paraId="009A1C5E">
            <w:pPr>
              <w:rPr>
                <w:rFonts w:ascii="Arial" w:hAnsi="Arial" w:cs="Arial"/>
                <w:color w:val="auto"/>
                <w:szCs w:val="21"/>
                <w:shd w:val="clear" w:color="auto" w:fill="FFFFFF"/>
              </w:rPr>
            </w:pPr>
          </w:p>
        </w:tc>
        <w:tc>
          <w:tcPr>
            <w:tcW w:w="1998" w:type="dxa"/>
          </w:tcPr>
          <w:p w14:paraId="0CFBF3BA">
            <w:pPr>
              <w:rPr>
                <w:rFonts w:hint="eastAsia" w:ascii="Arial" w:hAnsi="Arial" w:cs="Arial"/>
                <w:color w:val="auto"/>
                <w:szCs w:val="21"/>
                <w:shd w:val="clear" w:color="auto" w:fill="FFFFFF"/>
                <w:lang w:eastAsia="zh-CN"/>
              </w:rPr>
            </w:pPr>
            <w:r>
              <w:rPr>
                <w:rFonts w:hint="eastAsia" w:ascii="Arial" w:hAnsi="Arial" w:cs="Arial"/>
                <w:color w:val="auto"/>
                <w:szCs w:val="21"/>
                <w:shd w:val="clear" w:color="auto" w:fill="FFFFFF"/>
              </w:rPr>
              <w:t>由</w:t>
            </w:r>
            <w:r>
              <w:rPr>
                <w:rFonts w:hint="eastAsia" w:ascii="Arial" w:hAnsi="Arial" w:cs="Arial"/>
                <w:color w:val="auto"/>
                <w:szCs w:val="21"/>
                <w:shd w:val="clear" w:color="auto" w:fill="FFFFFF"/>
                <w:lang w:val="en-US" w:eastAsia="zh-CN"/>
              </w:rPr>
              <w:t>香水分子的运动和浓盐酸与浓氨水反应过程中分子变化的实验对比，认识分子在物理变化和化学变化过程中的差异，</w:t>
            </w:r>
            <w:r>
              <w:rPr>
                <w:rFonts w:hint="eastAsia" w:ascii="Arial" w:hAnsi="Arial" w:cs="Arial"/>
                <w:color w:val="auto"/>
                <w:szCs w:val="21"/>
                <w:shd w:val="clear" w:color="auto" w:fill="FFFFFF"/>
              </w:rPr>
              <w:t>解决实际的应用问题</w:t>
            </w:r>
            <w:r>
              <w:rPr>
                <w:rFonts w:hint="eastAsia" w:ascii="Arial" w:hAnsi="Arial" w:cs="Arial"/>
                <w:color w:val="auto"/>
                <w:szCs w:val="21"/>
                <w:shd w:val="clear" w:color="auto" w:fill="FFFFFF"/>
                <w:lang w:eastAsia="zh-CN"/>
              </w:rPr>
              <w:t>。</w:t>
            </w:r>
          </w:p>
          <w:p w14:paraId="156EA5C8">
            <w:pPr>
              <w:rPr>
                <w:rFonts w:hint="eastAsia" w:ascii="Arial" w:hAnsi="Arial" w:cs="Arial"/>
                <w:color w:val="auto"/>
                <w:szCs w:val="21"/>
                <w:shd w:val="clear" w:color="auto" w:fill="FFFFFF"/>
                <w:lang w:eastAsia="zh-CN"/>
              </w:rPr>
            </w:pPr>
          </w:p>
          <w:p w14:paraId="484F41F2">
            <w:pPr>
              <w:rPr>
                <w:rFonts w:hint="eastAsia" w:ascii="Arial" w:hAnsi="Arial" w:cs="Arial"/>
                <w:color w:val="auto"/>
                <w:szCs w:val="21"/>
                <w:shd w:val="clear" w:color="auto" w:fill="FFFFFF"/>
                <w:lang w:eastAsia="zh-CN"/>
              </w:rPr>
            </w:pPr>
          </w:p>
          <w:p w14:paraId="7A7FFEB0">
            <w:pPr>
              <w:rPr>
                <w:rFonts w:hint="default" w:ascii="Arial" w:hAnsi="Arial" w:cs="Arial"/>
                <w:color w:val="auto"/>
                <w:szCs w:val="21"/>
                <w:shd w:val="clear" w:color="auto" w:fill="FFFFFF"/>
                <w:lang w:val="en-US" w:eastAsia="zh-CN"/>
              </w:rPr>
            </w:pPr>
            <w:r>
              <w:rPr>
                <w:rFonts w:hint="eastAsia" w:ascii="Arial" w:hAnsi="Arial" w:cs="Arial"/>
                <w:color w:val="auto"/>
                <w:szCs w:val="21"/>
                <w:shd w:val="clear" w:color="auto" w:fill="FFFFFF"/>
                <w:lang w:val="en-US" w:eastAsia="zh-CN"/>
              </w:rPr>
              <w:t>利用模型解释实际问题，辩证的认识最符合的水分子模型，</w:t>
            </w:r>
            <w:r>
              <w:rPr>
                <w:rFonts w:hint="eastAsia" w:ascii="宋体" w:hAnsi="宋体" w:cs="宋体"/>
                <w:color w:val="000000"/>
                <w:szCs w:val="21"/>
                <w:lang w:val="en-US" w:eastAsia="zh-CN"/>
              </w:rPr>
              <w:t>培养学生基于实验事实进行推理、建构模型的思维能力。</w:t>
            </w:r>
          </w:p>
          <w:p w14:paraId="2C6B4D15">
            <w:pPr>
              <w:rPr>
                <w:rFonts w:hint="eastAsia" w:ascii="Arial" w:hAnsi="Arial" w:cs="Arial"/>
                <w:color w:val="auto"/>
                <w:szCs w:val="21"/>
                <w:shd w:val="clear" w:color="auto" w:fill="FFFFFF"/>
                <w:lang w:eastAsia="zh-CN"/>
              </w:rPr>
            </w:pPr>
          </w:p>
        </w:tc>
      </w:tr>
      <w:tr w14:paraId="292F5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14:paraId="6B7006DA">
            <w:pPr>
              <w:jc w:val="left"/>
              <w:rPr>
                <w:rFonts w:hint="eastAsia"/>
                <w:b w:val="0"/>
                <w:bCs w:val="0"/>
                <w:sz w:val="21"/>
                <w:szCs w:val="21"/>
              </w:rPr>
            </w:pPr>
            <w:r>
              <w:rPr>
                <w:b w:val="0"/>
                <w:bCs w:val="0"/>
                <w:sz w:val="21"/>
                <w:szCs w:val="21"/>
              </w:rPr>
              <w:t>第三站</w:t>
            </w:r>
            <w:r>
              <w:rPr>
                <w:rFonts w:hint="eastAsia"/>
                <w:b w:val="0"/>
                <w:bCs w:val="0"/>
                <w:sz w:val="21"/>
                <w:szCs w:val="21"/>
              </w:rPr>
              <w:t>：</w:t>
            </w:r>
          </w:p>
          <w:p w14:paraId="5524602A">
            <w:pPr>
              <w:rPr>
                <w:rFonts w:hint="default" w:ascii="Arial" w:hAnsi="Arial" w:eastAsia="宋体" w:cs="Arial"/>
                <w:color w:val="auto"/>
                <w:szCs w:val="21"/>
                <w:shd w:val="clear" w:color="auto" w:fill="FFFFFF"/>
                <w:lang w:val="en-US" w:eastAsia="zh-CN"/>
              </w:rPr>
            </w:pPr>
            <w:r>
              <w:rPr>
                <w:rFonts w:hint="eastAsia" w:ascii="Arial" w:hAnsi="Arial" w:cs="Arial"/>
                <w:color w:val="auto"/>
                <w:szCs w:val="21"/>
                <w:shd w:val="clear" w:color="auto" w:fill="FFFFFF"/>
                <w:lang w:val="en-US" w:eastAsia="zh-CN"/>
              </w:rPr>
              <w:t>原子是什么</w:t>
            </w:r>
          </w:p>
        </w:tc>
        <w:tc>
          <w:tcPr>
            <w:tcW w:w="3180" w:type="dxa"/>
            <w:gridSpan w:val="2"/>
          </w:tcPr>
          <w:p w14:paraId="6149FAB5">
            <w:pPr>
              <w:rPr>
                <w:rFonts w:hint="eastAsia" w:ascii="Arial" w:hAnsi="Arial" w:cs="Arial"/>
                <w:color w:val="auto"/>
                <w:szCs w:val="21"/>
                <w:shd w:val="clear" w:color="auto" w:fill="FFFFFF"/>
              </w:rPr>
            </w:pPr>
            <w:r>
              <w:rPr>
                <w:rFonts w:hint="eastAsia" w:ascii="Arial" w:hAnsi="Arial" w:cs="Arial"/>
                <w:color w:val="auto"/>
                <w:szCs w:val="21"/>
                <w:shd w:val="clear" w:color="auto" w:fill="FFFFFF"/>
              </w:rPr>
              <w:t>为什么水通电后分解为氢气(H</w:t>
            </w:r>
            <w:r>
              <w:rPr>
                <w:rFonts w:hint="eastAsia" w:ascii="Arial" w:hAnsi="Arial" w:cs="Arial"/>
                <w:color w:val="auto"/>
                <w:szCs w:val="21"/>
                <w:shd w:val="clear" w:color="auto" w:fill="FFFFFF"/>
                <w:vertAlign w:val="subscript"/>
              </w:rPr>
              <w:t>2)</w:t>
            </w:r>
            <w:r>
              <w:rPr>
                <w:rFonts w:hint="eastAsia" w:ascii="Arial" w:hAnsi="Arial" w:cs="Arial"/>
                <w:color w:val="auto"/>
                <w:szCs w:val="21"/>
                <w:shd w:val="clear" w:color="auto" w:fill="FFFFFF"/>
              </w:rPr>
              <w:t>和氧气(O</w:t>
            </w:r>
            <w:r>
              <w:rPr>
                <w:rFonts w:hint="eastAsia" w:ascii="Arial" w:hAnsi="Arial" w:cs="Arial"/>
                <w:color w:val="auto"/>
                <w:szCs w:val="21"/>
                <w:shd w:val="clear" w:color="auto" w:fill="FFFFFF"/>
                <w:vertAlign w:val="subscript"/>
              </w:rPr>
              <w:t>2</w:t>
            </w:r>
            <w:r>
              <w:rPr>
                <w:rFonts w:hint="eastAsia" w:ascii="Arial" w:hAnsi="Arial" w:cs="Arial"/>
                <w:color w:val="auto"/>
                <w:szCs w:val="21"/>
                <w:shd w:val="clear" w:color="auto" w:fill="FFFFFF"/>
              </w:rPr>
              <w:t>)两种气体？</w:t>
            </w:r>
          </w:p>
          <w:p w14:paraId="66EED78D">
            <w:pPr>
              <w:rPr>
                <w:rFonts w:hint="eastAsia" w:ascii="Arial" w:hAnsi="Arial" w:cs="Arial"/>
                <w:color w:val="auto"/>
                <w:szCs w:val="21"/>
                <w:shd w:val="clear" w:color="auto" w:fill="FFFFFF"/>
              </w:rPr>
            </w:pPr>
            <w:r>
              <w:rPr>
                <w:rFonts w:hint="eastAsia" w:ascii="Arial" w:hAnsi="Arial" w:cs="Arial"/>
                <w:color w:val="auto"/>
                <w:szCs w:val="21"/>
                <w:shd w:val="clear" w:color="auto" w:fill="FFFFFF"/>
              </w:rPr>
              <w:t>尝试观察该变化的微观示意图分析：新的分子如何形成？</w:t>
            </w:r>
          </w:p>
          <w:p w14:paraId="57F05086">
            <w:pPr>
              <w:rPr>
                <w:rFonts w:hint="eastAsia" w:ascii="Arial" w:hAnsi="Arial" w:cs="Arial"/>
                <w:color w:val="auto"/>
                <w:szCs w:val="21"/>
                <w:shd w:val="clear" w:color="auto" w:fill="FFFFFF"/>
              </w:rPr>
            </w:pPr>
          </w:p>
          <w:p w14:paraId="18700B24">
            <w:pPr>
              <w:rPr>
                <w:rFonts w:hint="eastAsia" w:ascii="Arial" w:hAnsi="Arial" w:cs="Arial"/>
                <w:color w:val="auto"/>
                <w:szCs w:val="21"/>
                <w:shd w:val="clear" w:color="auto" w:fill="FFFFFF"/>
              </w:rPr>
            </w:pPr>
          </w:p>
          <w:p w14:paraId="7B7390E5">
            <w:pPr>
              <w:rPr>
                <w:rFonts w:hint="eastAsia" w:ascii="Arial" w:hAnsi="Arial" w:cs="Arial"/>
                <w:color w:val="auto"/>
                <w:szCs w:val="21"/>
                <w:shd w:val="clear" w:color="auto" w:fill="FFFFFF"/>
              </w:rPr>
            </w:pPr>
          </w:p>
          <w:p w14:paraId="0D7637C7">
            <w:pPr>
              <w:rPr>
                <w:rFonts w:hint="default" w:ascii="Arial" w:hAnsi="Arial" w:eastAsia="宋体" w:cs="Arial"/>
                <w:color w:val="auto"/>
                <w:szCs w:val="21"/>
                <w:shd w:val="clear" w:color="auto" w:fill="FFFFFF"/>
                <w:lang w:val="en-US" w:eastAsia="zh-CN"/>
              </w:rPr>
            </w:pPr>
            <w:r>
              <w:rPr>
                <w:rFonts w:hint="eastAsia" w:ascii="Arial" w:hAnsi="Arial" w:cs="Arial"/>
                <w:color w:val="auto"/>
                <w:szCs w:val="21"/>
                <w:shd w:val="clear" w:color="auto" w:fill="FFFFFF"/>
                <w:lang w:val="en-US" w:eastAsia="zh-CN"/>
              </w:rPr>
              <w:t>结合氧化汞受热分解的宏观现象及微观示意图，从微观粒子角度观察，该变化是如何发生的？</w:t>
            </w:r>
          </w:p>
        </w:tc>
        <w:tc>
          <w:tcPr>
            <w:tcW w:w="2102" w:type="dxa"/>
          </w:tcPr>
          <w:p w14:paraId="41AD9C6A">
            <w:pPr>
              <w:rPr>
                <w:rFonts w:hint="eastAsia" w:ascii="Arial" w:hAnsi="Arial" w:cs="Arial"/>
                <w:color w:val="auto"/>
                <w:szCs w:val="21"/>
                <w:shd w:val="clear" w:color="auto" w:fill="FFFFFF"/>
                <w:lang w:val="en-US" w:eastAsia="zh-CN"/>
              </w:rPr>
            </w:pPr>
            <w:r>
              <w:rPr>
                <w:rFonts w:hint="eastAsia" w:ascii="Arial" w:hAnsi="Arial" w:cs="Arial"/>
                <w:color w:val="auto"/>
                <w:szCs w:val="21"/>
                <w:shd w:val="clear" w:color="auto" w:fill="FFFFFF"/>
                <w:lang w:val="en-US" w:eastAsia="zh-CN"/>
              </w:rPr>
              <w:t>结合水蒸发和水电解的微观示意图分析，分子和原子在化学变化过程中如何改变，认识化学变化的本质。</w:t>
            </w:r>
          </w:p>
          <w:p w14:paraId="1E68C7F5">
            <w:pPr>
              <w:rPr>
                <w:rFonts w:hint="eastAsia" w:ascii="Arial" w:hAnsi="Arial" w:cs="Arial"/>
                <w:color w:val="auto"/>
                <w:szCs w:val="21"/>
                <w:shd w:val="clear" w:color="auto" w:fill="FFFFFF"/>
                <w:lang w:val="en-US" w:eastAsia="zh-CN"/>
              </w:rPr>
            </w:pPr>
          </w:p>
          <w:p w14:paraId="5089B973">
            <w:pPr>
              <w:rPr>
                <w:rFonts w:hint="default" w:ascii="Arial" w:hAnsi="Arial" w:cs="Arial"/>
                <w:color w:val="auto"/>
                <w:szCs w:val="21"/>
                <w:shd w:val="clear" w:color="auto" w:fill="FFFFFF"/>
                <w:lang w:val="en-US" w:eastAsia="zh-CN"/>
              </w:rPr>
            </w:pPr>
            <w:r>
              <w:rPr>
                <w:rFonts w:hint="eastAsia" w:ascii="Arial" w:hAnsi="Arial" w:cs="Arial"/>
                <w:color w:val="auto"/>
                <w:szCs w:val="21"/>
                <w:shd w:val="clear" w:color="auto" w:fill="FFFFFF"/>
                <w:lang w:val="en-US" w:eastAsia="zh-CN"/>
              </w:rPr>
              <w:t>氧化汞分子由氧原子和汞原子构成，在化学变化中，氧化汞分子分解成单个的汞原子和氧原子，很多汞原子聚集成了汞，两个氧原子结合成一个氧分子。</w:t>
            </w:r>
          </w:p>
        </w:tc>
        <w:tc>
          <w:tcPr>
            <w:tcW w:w="1998" w:type="dxa"/>
          </w:tcPr>
          <w:p w14:paraId="0AF37F6A">
            <w:pPr>
              <w:rPr>
                <w:color w:val="auto"/>
                <w:szCs w:val="21"/>
              </w:rPr>
            </w:pPr>
            <w:r>
              <w:rPr>
                <w:rFonts w:hint="eastAsia"/>
                <w:color w:val="auto"/>
                <w:szCs w:val="21"/>
              </w:rPr>
              <w:t>从学生</w:t>
            </w:r>
            <w:r>
              <w:rPr>
                <w:rFonts w:hint="eastAsia"/>
                <w:color w:val="auto"/>
                <w:szCs w:val="21"/>
                <w:lang w:val="en-US" w:eastAsia="zh-CN"/>
              </w:rPr>
              <w:t>熟悉的宏观现象到微观示意图的本质分析</w:t>
            </w:r>
            <w:r>
              <w:rPr>
                <w:rFonts w:hint="eastAsia"/>
                <w:color w:val="auto"/>
                <w:szCs w:val="21"/>
              </w:rPr>
              <w:t>最终形成新知。在</w:t>
            </w:r>
            <w:r>
              <w:rPr>
                <w:rFonts w:hint="eastAsia"/>
                <w:color w:val="auto"/>
                <w:szCs w:val="21"/>
                <w:lang w:val="en-US" w:eastAsia="zh-CN"/>
              </w:rPr>
              <w:t>分析</w:t>
            </w:r>
            <w:r>
              <w:rPr>
                <w:rFonts w:hint="eastAsia"/>
                <w:color w:val="auto"/>
                <w:szCs w:val="21"/>
              </w:rPr>
              <w:t>过程中，不仅强化</w:t>
            </w:r>
            <w:r>
              <w:rPr>
                <w:rFonts w:hint="eastAsia"/>
                <w:color w:val="auto"/>
                <w:szCs w:val="21"/>
                <w:lang w:val="en-US" w:eastAsia="zh-CN"/>
              </w:rPr>
              <w:t>学生构建模型的思维能力</w:t>
            </w:r>
            <w:r>
              <w:rPr>
                <w:rFonts w:hint="eastAsia"/>
                <w:color w:val="auto"/>
                <w:szCs w:val="21"/>
              </w:rPr>
              <w:t>，还与</w:t>
            </w:r>
            <w:r>
              <w:rPr>
                <w:rFonts w:hint="eastAsia"/>
                <w:color w:val="auto"/>
                <w:szCs w:val="21"/>
                <w:lang w:val="en-US" w:eastAsia="zh-CN"/>
              </w:rPr>
              <w:t>宏观现象</w:t>
            </w:r>
            <w:r>
              <w:rPr>
                <w:rFonts w:hint="eastAsia"/>
                <w:color w:val="auto"/>
                <w:szCs w:val="21"/>
              </w:rPr>
              <w:t>知识相联系来解决问题，体现了化学知识的应用价值。</w:t>
            </w:r>
          </w:p>
        </w:tc>
      </w:tr>
      <w:tr w14:paraId="120C8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14:paraId="27551E91">
            <w:pPr>
              <w:rPr>
                <w:rFonts w:hint="eastAsia"/>
                <w:b w:val="0"/>
                <w:bCs w:val="0"/>
                <w:sz w:val="21"/>
                <w:szCs w:val="21"/>
              </w:rPr>
            </w:pPr>
            <w:r>
              <w:rPr>
                <w:rFonts w:hint="eastAsia"/>
                <w:b w:val="0"/>
                <w:bCs w:val="0"/>
                <w:sz w:val="21"/>
                <w:szCs w:val="21"/>
              </w:rPr>
              <w:t>第四站：</w:t>
            </w:r>
          </w:p>
          <w:p w14:paraId="4E13BFFB">
            <w:pPr>
              <w:rPr>
                <w:rFonts w:hint="default" w:ascii="Arial" w:hAnsi="Arial" w:eastAsia="宋体" w:cs="Arial"/>
                <w:color w:val="auto"/>
                <w:szCs w:val="21"/>
                <w:shd w:val="clear" w:color="auto" w:fill="FFFFFF"/>
                <w:lang w:val="en-US" w:eastAsia="zh-CN"/>
              </w:rPr>
            </w:pPr>
            <w:r>
              <w:rPr>
                <w:rFonts w:hint="eastAsia"/>
                <w:b w:val="0"/>
                <w:bCs w:val="0"/>
                <w:sz w:val="21"/>
                <w:szCs w:val="21"/>
                <w:lang w:val="en-US" w:eastAsia="zh-CN"/>
              </w:rPr>
              <w:t>课堂小结</w:t>
            </w:r>
          </w:p>
        </w:tc>
        <w:tc>
          <w:tcPr>
            <w:tcW w:w="3180" w:type="dxa"/>
            <w:gridSpan w:val="2"/>
          </w:tcPr>
          <w:p w14:paraId="2FBE60DF">
            <w:pPr>
              <w:spacing w:line="240" w:lineRule="auto"/>
              <w:rPr>
                <w:rFonts w:hint="eastAsia" w:ascii="Arial" w:hAnsi="Arial" w:cs="Arial"/>
                <w:color w:val="auto"/>
                <w:szCs w:val="21"/>
                <w:shd w:val="clear" w:color="auto" w:fill="FFFFFF"/>
                <w:lang w:val="en-US" w:eastAsia="zh-CN"/>
              </w:rPr>
            </w:pPr>
            <w:r>
              <w:rPr>
                <w:rFonts w:hint="eastAsia" w:ascii="Arial" w:hAnsi="Arial" w:cs="Arial"/>
                <w:color w:val="auto"/>
                <w:szCs w:val="21"/>
                <w:shd w:val="clear" w:color="auto" w:fill="FFFFFF"/>
                <w:lang w:val="en-US" w:eastAsia="zh-CN"/>
              </w:rPr>
              <w:t>通过本节课的学习，我们初步了解了分子、原子和物质之间的关系。</w:t>
            </w:r>
          </w:p>
          <w:p w14:paraId="310AE749">
            <w:pPr>
              <w:spacing w:line="240" w:lineRule="auto"/>
              <w:rPr>
                <w:rFonts w:hint="eastAsia" w:ascii="Arial" w:hAnsi="Arial" w:cs="Arial"/>
                <w:color w:val="auto"/>
                <w:szCs w:val="21"/>
                <w:shd w:val="clear" w:color="auto" w:fill="FFFFFF"/>
                <w:lang w:val="en-US" w:eastAsia="zh-CN"/>
              </w:rPr>
            </w:pPr>
            <w:r>
              <w:rPr>
                <w:rFonts w:ascii="Arial" w:hAnsi="Arial" w:cs="Arial"/>
                <w:color w:val="auto"/>
                <w:szCs w:val="21"/>
                <w:shd w:val="clear" w:color="auto" w:fill="FFFFFF"/>
              </w:rPr>
              <w:t>问题</w:t>
            </w:r>
            <w:r>
              <w:rPr>
                <w:rFonts w:hint="eastAsia" w:ascii="Arial" w:hAnsi="Arial" w:cs="Arial"/>
                <w:color w:val="auto"/>
                <w:szCs w:val="21"/>
                <w:shd w:val="clear" w:color="auto" w:fill="FFFFFF"/>
              </w:rPr>
              <w:t>1：</w:t>
            </w:r>
            <w:r>
              <w:rPr>
                <w:rFonts w:hint="eastAsia" w:ascii="Arial" w:hAnsi="Arial" w:cs="Arial"/>
                <w:color w:val="auto"/>
                <w:szCs w:val="21"/>
                <w:shd w:val="clear" w:color="auto" w:fill="FFFFFF"/>
                <w:lang w:val="en-US" w:eastAsia="zh-CN"/>
              </w:rPr>
              <w:t>对本节课所学知识你还存在哪些疑问？</w:t>
            </w:r>
          </w:p>
          <w:p w14:paraId="398EF68D">
            <w:pPr>
              <w:rPr>
                <w:rFonts w:hint="default" w:ascii="Arial" w:hAnsi="Arial" w:eastAsia="宋体" w:cs="Arial"/>
                <w:color w:val="auto"/>
                <w:szCs w:val="21"/>
                <w:shd w:val="clear" w:color="auto" w:fill="FFFFFF"/>
                <w:lang w:val="en-US" w:eastAsia="zh-CN"/>
              </w:rPr>
            </w:pPr>
            <w:r>
              <w:rPr>
                <w:rFonts w:ascii="Arial" w:hAnsi="Arial" w:cs="Arial"/>
                <w:color w:val="auto"/>
                <w:szCs w:val="21"/>
                <w:shd w:val="clear" w:color="auto" w:fill="FFFFFF"/>
              </w:rPr>
              <w:t>问题</w:t>
            </w:r>
            <w:r>
              <w:rPr>
                <w:rFonts w:hint="eastAsia" w:ascii="Arial" w:hAnsi="Arial" w:cs="Arial"/>
                <w:color w:val="auto"/>
                <w:szCs w:val="21"/>
                <w:shd w:val="clear" w:color="auto" w:fill="FFFFFF"/>
              </w:rPr>
              <w:t>2：</w:t>
            </w:r>
            <w:r>
              <w:rPr>
                <w:rFonts w:hint="eastAsia" w:ascii="宋体" w:hAnsi="宋体" w:cs="宋体"/>
                <w:color w:val="000000" w:themeColor="text1"/>
                <w:sz w:val="21"/>
                <w:szCs w:val="21"/>
                <w:lang w:val="en-US" w:eastAsia="zh-CN"/>
                <w14:textFill>
                  <w14:solidFill>
                    <w14:schemeClr w14:val="tx1"/>
                  </w14:solidFill>
                </w14:textFill>
              </w:rPr>
              <w:t>你能试着将本节课所学知识之间的相互关系整理吗？</w:t>
            </w:r>
          </w:p>
        </w:tc>
        <w:tc>
          <w:tcPr>
            <w:tcW w:w="2102" w:type="dxa"/>
          </w:tcPr>
          <w:p w14:paraId="33A28A54">
            <w:pPr>
              <w:rPr>
                <w:rFonts w:hint="default" w:ascii="Arial" w:hAnsi="Arial" w:eastAsia="宋体" w:cs="Arial"/>
                <w:color w:val="auto"/>
                <w:szCs w:val="21"/>
                <w:shd w:val="clear" w:color="auto" w:fill="FFFFFF"/>
                <w:lang w:val="en-US" w:eastAsia="zh-CN"/>
              </w:rPr>
            </w:pPr>
            <w:r>
              <w:rPr>
                <w:rFonts w:hint="eastAsia" w:ascii="Arial" w:hAnsi="Arial" w:cs="Arial"/>
                <w:color w:val="auto"/>
                <w:szCs w:val="21"/>
                <w:shd w:val="clear" w:color="auto" w:fill="FFFFFF"/>
                <w:lang w:val="en-US" w:eastAsia="zh-CN"/>
              </w:rPr>
              <w:t>反思本节课的收获，自我总结本节课所学知识之间的联系。</w:t>
            </w:r>
          </w:p>
        </w:tc>
        <w:tc>
          <w:tcPr>
            <w:tcW w:w="1998" w:type="dxa"/>
          </w:tcPr>
          <w:p w14:paraId="528B9A3B">
            <w:pPr>
              <w:rPr>
                <w:rFonts w:ascii="Arial" w:hAnsi="Arial" w:cs="Arial"/>
                <w:color w:val="auto"/>
                <w:szCs w:val="21"/>
                <w:shd w:val="clear" w:color="auto" w:fill="FFFFFF"/>
              </w:rPr>
            </w:pPr>
            <w:r>
              <w:rPr>
                <w:rFonts w:hint="eastAsia" w:ascii="宋体" w:hAnsi="宋体" w:cs="宋体"/>
                <w:color w:val="000000"/>
                <w:szCs w:val="21"/>
                <w:lang w:val="en-US" w:eastAsia="zh-CN"/>
              </w:rPr>
              <w:t>探究物质构成的基本思路和方法，</w:t>
            </w:r>
            <w:r>
              <w:rPr>
                <w:rFonts w:hint="eastAsia" w:ascii="Arial" w:hAnsi="Arial" w:cs="Arial"/>
                <w:color w:val="auto"/>
                <w:szCs w:val="21"/>
                <w:shd w:val="clear" w:color="auto" w:fill="FFFFFF"/>
                <w:lang w:val="en-US" w:eastAsia="zh-CN"/>
              </w:rPr>
              <w:t>充分调动学生学习积极性。</w:t>
            </w:r>
          </w:p>
        </w:tc>
      </w:tr>
      <w:tr w14:paraId="58793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14:paraId="47F86A3A">
            <w:pPr>
              <w:rPr>
                <w:rFonts w:ascii="Arial" w:hAnsi="Arial" w:cs="Arial"/>
                <w:color w:val="auto"/>
                <w:szCs w:val="21"/>
                <w:shd w:val="clear" w:color="auto" w:fill="FFFFFF"/>
              </w:rPr>
            </w:pPr>
            <w:r>
              <w:rPr>
                <w:rFonts w:hint="eastAsia" w:ascii="Arial" w:hAnsi="Arial" w:cs="Arial"/>
                <w:color w:val="auto"/>
                <w:szCs w:val="21"/>
                <w:shd w:val="clear" w:color="auto" w:fill="FFFFFF"/>
              </w:rPr>
              <w:t>板书设计</w:t>
            </w:r>
          </w:p>
        </w:tc>
        <w:tc>
          <w:tcPr>
            <w:tcW w:w="7280" w:type="dxa"/>
            <w:gridSpan w:val="4"/>
          </w:tcPr>
          <w:p w14:paraId="6E5D8A87">
            <w:pPr>
              <w:rPr>
                <w:rFonts w:hint="eastAsia" w:ascii="Arial" w:hAnsi="Arial" w:eastAsia="宋体" w:cs="Arial"/>
                <w:color w:val="FF0000"/>
                <w:szCs w:val="21"/>
                <w:shd w:val="clear" w:color="auto" w:fill="FFFFFF"/>
                <w:lang w:eastAsia="zh-CN"/>
              </w:rPr>
            </w:pPr>
            <w:r>
              <w:rPr>
                <w:rFonts w:hint="eastAsia" w:ascii="Arial" w:hAnsi="Arial" w:eastAsia="宋体" w:cs="Arial"/>
                <w:color w:val="FF0000"/>
                <w:szCs w:val="21"/>
                <w:shd w:val="clear" w:color="auto" w:fill="FFFFFF"/>
                <w:lang w:eastAsia="zh-CN"/>
              </w:rPr>
              <w:drawing>
                <wp:inline distT="0" distB="0" distL="114300" distR="114300">
                  <wp:extent cx="3255645" cy="1836420"/>
                  <wp:effectExtent l="0" t="0" r="8255" b="5080"/>
                  <wp:docPr id="1" name="图片 1" descr="1708778968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8778968784"/>
                          <pic:cNvPicPr>
                            <a:picLocks noChangeAspect="1"/>
                          </pic:cNvPicPr>
                        </pic:nvPicPr>
                        <pic:blipFill>
                          <a:blip r:embed="rId5"/>
                          <a:stretch>
                            <a:fillRect/>
                          </a:stretch>
                        </pic:blipFill>
                        <pic:spPr>
                          <a:xfrm>
                            <a:off x="0" y="0"/>
                            <a:ext cx="3255645" cy="1836420"/>
                          </a:xfrm>
                          <a:prstGeom prst="rect">
                            <a:avLst/>
                          </a:prstGeom>
                        </pic:spPr>
                      </pic:pic>
                    </a:graphicData>
                  </a:graphic>
                </wp:inline>
              </w:drawing>
            </w:r>
          </w:p>
          <w:p w14:paraId="69EEE63A">
            <w:pPr>
              <w:rPr>
                <w:rFonts w:hint="eastAsia" w:ascii="Arial" w:hAnsi="Arial" w:cs="Arial"/>
                <w:color w:val="auto"/>
                <w:szCs w:val="21"/>
                <w:shd w:val="clear" w:color="auto" w:fill="FFFFFF"/>
              </w:rPr>
            </w:pPr>
          </w:p>
        </w:tc>
      </w:tr>
    </w:tbl>
    <w:p w14:paraId="412D2BE5">
      <w:pPr>
        <w:bidi w:val="0"/>
        <w:rPr>
          <w:lang w:val="en-US" w:eastAsia="zh-CN"/>
        </w:rPr>
      </w:pPr>
    </w:p>
    <w:p w14:paraId="728295BB">
      <w:pPr>
        <w:bidi w:val="0"/>
        <w:ind w:firstLine="289" w:firstLineChars="0"/>
        <w:jc w:val="left"/>
        <w:rPr>
          <w:lang w:val="en-US" w:eastAsia="zh-CN"/>
        </w:rPr>
      </w:pPr>
      <w:bookmarkStart w:id="0" w:name="_GoBack"/>
      <w:bookmarkEnd w:id="0"/>
    </w:p>
    <w:p w14:paraId="0AEAD936"/>
    <w:sectPr>
      <w:headerReference r:id="rId3" w:type="default"/>
      <w:pgSz w:w="11907" w:h="16839"/>
      <w:pgMar w:top="901" w:right="1997" w:bottom="901" w:left="1997" w:header="500" w:footer="499" w:gutter="0"/>
      <w:cols w:space="0"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21EFB">
    <w:pPr>
      <w:pStyle w:val="2"/>
    </w:pPr>
    <w:r>
      <w:rPr>
        <w:rFonts w:hint="eastAs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kNzc3MjYyMmJhMzQ3YjFiYjk2OTcyMzY2NDI0NGIifQ=="/>
  </w:docVars>
  <w:rsids>
    <w:rsidRoot w:val="388231BC"/>
    <w:rsid w:val="32B80A79"/>
    <w:rsid w:val="38823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2238</Words>
  <Characters>2274</Characters>
  <Lines>0</Lines>
  <Paragraphs>0</Paragraphs>
  <TotalTime>8</TotalTime>
  <ScaleCrop>false</ScaleCrop>
  <LinksUpToDate>false</LinksUpToDate>
  <CharactersWithSpaces>2282</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2024-02-24T11:28:00Z</dcterms:created>
  <dc:creator>杨广冀</dc:creator>
  <cp:lastModifiedBy>Anna</cp:lastModifiedBy>
  <dcterms:modified xsi:type="dcterms:W3CDTF">2024-08-02T03:48:16Z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DFC202CDD16643E2950B7FA2EAA3C9A1_11</vt:lpwstr>
  </property>
</Properties>
</file>